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83"/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666"/>
      </w:tblGrid>
      <w:tr w:rsidR="003C60DA" w:rsidRPr="00D87A34" w14:paraId="0C7946F9" w14:textId="77777777" w:rsidTr="005376A3">
        <w:trPr>
          <w:cantSplit/>
          <w:trHeight w:val="510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0C7946F7" w14:textId="77777777" w:rsidR="000C68CC" w:rsidRPr="00D87A34" w:rsidRDefault="000C68CC" w:rsidP="00D87A34">
            <w:pPr>
              <w:pStyle w:val="Encabezado"/>
              <w:tabs>
                <w:tab w:val="center" w:pos="4536"/>
              </w:tabs>
              <w:spacing w:line="276" w:lineRule="auto"/>
              <w:jc w:val="both"/>
              <w:rPr>
                <w:rStyle w:val="Nmerodepgina"/>
                <w:rFonts w:cstheme="minorHAnsi"/>
                <w:b/>
                <w:sz w:val="22"/>
                <w:szCs w:val="22"/>
              </w:rPr>
            </w:pPr>
            <w:r w:rsidRPr="002B5F8F">
              <w:rPr>
                <w:rFonts w:cstheme="minorHAnsi"/>
                <w:b/>
                <w:bCs/>
              </w:rPr>
              <w:t>NOMBRE DEL GRUPO USAR</w:t>
            </w:r>
          </w:p>
        </w:tc>
        <w:tc>
          <w:tcPr>
            <w:tcW w:w="5666" w:type="dxa"/>
            <w:tcBorders>
              <w:right w:val="single" w:sz="4" w:space="0" w:color="auto"/>
            </w:tcBorders>
            <w:vAlign w:val="center"/>
          </w:tcPr>
          <w:p w14:paraId="0C7946F8" w14:textId="77777777" w:rsidR="000C68CC" w:rsidRPr="00D87A34" w:rsidRDefault="000C68CC" w:rsidP="00D87A34">
            <w:pPr>
              <w:pStyle w:val="Encabezado"/>
              <w:tabs>
                <w:tab w:val="center" w:pos="4536"/>
              </w:tabs>
              <w:spacing w:line="276" w:lineRule="auto"/>
              <w:jc w:val="both"/>
              <w:rPr>
                <w:rStyle w:val="Nmerodepgina"/>
                <w:rFonts w:cstheme="minorHAnsi"/>
                <w:b/>
                <w:sz w:val="22"/>
                <w:szCs w:val="22"/>
              </w:rPr>
            </w:pPr>
          </w:p>
        </w:tc>
      </w:tr>
    </w:tbl>
    <w:p w14:paraId="0C7946FB" w14:textId="77777777" w:rsidR="00091379" w:rsidRPr="00D87A34" w:rsidRDefault="00091379" w:rsidP="00D87A3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2"/>
          <w:szCs w:val="22"/>
          <w:lang w:eastAsia="es-ES"/>
        </w:rPr>
      </w:pPr>
    </w:p>
    <w:p w14:paraId="0C7946FC" w14:textId="1F4780AB" w:rsidR="00091379" w:rsidRPr="0081154D" w:rsidRDefault="00D87A34" w:rsidP="00D87A34">
      <w:pPr>
        <w:spacing w:line="276" w:lineRule="auto"/>
        <w:ind w:right="51"/>
        <w:jc w:val="both"/>
        <w:rPr>
          <w:rFonts w:asciiTheme="majorHAnsi" w:hAnsiTheme="majorHAnsi" w:cstheme="majorHAnsi"/>
          <w:b/>
          <w:bCs/>
          <w:color w:val="2F5496"/>
          <w:sz w:val="32"/>
          <w:szCs w:val="32"/>
        </w:rPr>
      </w:pPr>
      <w:r w:rsidRPr="0081154D">
        <w:rPr>
          <w:rFonts w:asciiTheme="majorHAnsi" w:hAnsiTheme="majorHAnsi" w:cstheme="majorHAnsi"/>
          <w:b/>
          <w:bCs/>
          <w:color w:val="2F5496"/>
          <w:sz w:val="32"/>
          <w:szCs w:val="32"/>
        </w:rPr>
        <w:t>Descripción del anexo</w:t>
      </w:r>
    </w:p>
    <w:p w14:paraId="69BA1FB7" w14:textId="77777777" w:rsidR="00D87A34" w:rsidRPr="00D87A34" w:rsidRDefault="00D87A34" w:rsidP="00D87A34">
      <w:pPr>
        <w:spacing w:line="276" w:lineRule="auto"/>
        <w:ind w:right="51"/>
        <w:jc w:val="both"/>
        <w:rPr>
          <w:rFonts w:cstheme="minorHAnsi"/>
          <w:b/>
          <w:bCs/>
          <w:sz w:val="22"/>
          <w:szCs w:val="22"/>
        </w:rPr>
      </w:pPr>
    </w:p>
    <w:p w14:paraId="0C7946FD" w14:textId="422E1245" w:rsidR="00091379" w:rsidRDefault="00091379" w:rsidP="00D87A3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  <w:lang w:eastAsia="es-ES"/>
        </w:rPr>
      </w:pPr>
      <w:r w:rsidRPr="00D87A34">
        <w:rPr>
          <w:rFonts w:cstheme="minorHAnsi"/>
          <w:sz w:val="22"/>
          <w:szCs w:val="22"/>
        </w:rPr>
        <w:t>E</w:t>
      </w:r>
      <w:r w:rsidR="000D6F29">
        <w:rPr>
          <w:rFonts w:cstheme="minorHAnsi"/>
          <w:sz w:val="22"/>
          <w:szCs w:val="22"/>
        </w:rPr>
        <w:t>n e</w:t>
      </w:r>
      <w:r w:rsidRPr="00D87A34">
        <w:rPr>
          <w:rFonts w:cstheme="minorHAnsi"/>
          <w:sz w:val="22"/>
          <w:szCs w:val="22"/>
        </w:rPr>
        <w:t>l presente anexo</w:t>
      </w:r>
      <w:r w:rsidR="000D6F29">
        <w:rPr>
          <w:rFonts w:cstheme="minorHAnsi"/>
          <w:sz w:val="22"/>
          <w:szCs w:val="22"/>
        </w:rPr>
        <w:t xml:space="preserve"> se debe </w:t>
      </w:r>
      <w:r w:rsidRPr="00D87A34">
        <w:rPr>
          <w:rFonts w:cstheme="minorHAnsi"/>
          <w:sz w:val="22"/>
          <w:szCs w:val="22"/>
        </w:rPr>
        <w:t>d</w:t>
      </w:r>
      <w:r w:rsidR="00F5394A" w:rsidRPr="00D87A34">
        <w:rPr>
          <w:rFonts w:cstheme="minorHAnsi"/>
          <w:sz w:val="22"/>
          <w:szCs w:val="22"/>
          <w:lang w:eastAsia="es-ES"/>
        </w:rPr>
        <w:t>emostrar</w:t>
      </w:r>
      <w:r w:rsidR="00C857A6">
        <w:rPr>
          <w:rFonts w:cstheme="minorHAnsi"/>
          <w:sz w:val="22"/>
          <w:szCs w:val="22"/>
          <w:lang w:eastAsia="es-ES"/>
        </w:rPr>
        <w:t>,</w:t>
      </w:r>
      <w:r w:rsidR="00F5394A" w:rsidRPr="00D87A34">
        <w:rPr>
          <w:rFonts w:cstheme="minorHAnsi"/>
          <w:sz w:val="22"/>
          <w:szCs w:val="22"/>
          <w:lang w:eastAsia="es-ES"/>
        </w:rPr>
        <w:t xml:space="preserve"> mediante procedimientos y documentación</w:t>
      </w:r>
      <w:r w:rsidR="00C857A6">
        <w:rPr>
          <w:rFonts w:cstheme="minorHAnsi"/>
          <w:sz w:val="22"/>
          <w:szCs w:val="22"/>
          <w:lang w:eastAsia="es-ES"/>
        </w:rPr>
        <w:t>,</w:t>
      </w:r>
      <w:r w:rsidR="00F5394A" w:rsidRPr="00D87A34">
        <w:rPr>
          <w:rFonts w:cstheme="minorHAnsi"/>
          <w:sz w:val="22"/>
          <w:szCs w:val="22"/>
          <w:lang w:eastAsia="es-ES"/>
        </w:rPr>
        <w:t xml:space="preserve"> cada uno de los pasos vigentes que permiten atender los requerimientos de atención de salud</w:t>
      </w:r>
      <w:r w:rsidRPr="00D87A34">
        <w:rPr>
          <w:rFonts w:cstheme="minorHAnsi"/>
          <w:sz w:val="22"/>
          <w:szCs w:val="22"/>
          <w:lang w:eastAsia="es-ES"/>
        </w:rPr>
        <w:t xml:space="preserve"> de los integrantes del </w:t>
      </w:r>
      <w:r w:rsidR="005D0268">
        <w:rPr>
          <w:rFonts w:cstheme="minorHAnsi"/>
          <w:sz w:val="22"/>
          <w:szCs w:val="22"/>
          <w:lang w:eastAsia="es-ES"/>
        </w:rPr>
        <w:t>g</w:t>
      </w:r>
      <w:r w:rsidR="00F5394A" w:rsidRPr="00D87A34">
        <w:rPr>
          <w:rFonts w:cstheme="minorHAnsi"/>
          <w:sz w:val="22"/>
          <w:szCs w:val="22"/>
          <w:lang w:eastAsia="es-ES"/>
        </w:rPr>
        <w:t>rupo USAR</w:t>
      </w:r>
      <w:r w:rsidR="000B7846" w:rsidRPr="00D87A34">
        <w:rPr>
          <w:rFonts w:cstheme="minorHAnsi"/>
          <w:sz w:val="22"/>
          <w:szCs w:val="22"/>
          <w:lang w:eastAsia="es-ES"/>
        </w:rPr>
        <w:t>. Este proceso de atención</w:t>
      </w:r>
      <w:r w:rsidRPr="00D87A34">
        <w:rPr>
          <w:rFonts w:cstheme="minorHAnsi"/>
          <w:sz w:val="22"/>
          <w:szCs w:val="22"/>
          <w:lang w:eastAsia="es-ES"/>
        </w:rPr>
        <w:t xml:space="preserve"> </w:t>
      </w:r>
      <w:r w:rsidR="000B7846" w:rsidRPr="00D87A34">
        <w:rPr>
          <w:rFonts w:cstheme="minorHAnsi"/>
          <w:sz w:val="22"/>
          <w:szCs w:val="22"/>
          <w:lang w:eastAsia="es-ES"/>
        </w:rPr>
        <w:t>puede ser requerido</w:t>
      </w:r>
      <w:r w:rsidR="000A54E6" w:rsidRPr="00D87A34">
        <w:rPr>
          <w:rFonts w:cstheme="minorHAnsi"/>
          <w:sz w:val="22"/>
          <w:szCs w:val="22"/>
          <w:lang w:eastAsia="es-ES"/>
        </w:rPr>
        <w:t xml:space="preserve"> en cualquier parte de Chile </w:t>
      </w:r>
      <w:r w:rsidR="000B7846" w:rsidRPr="00D87A34">
        <w:rPr>
          <w:rFonts w:cstheme="minorHAnsi"/>
          <w:sz w:val="22"/>
          <w:szCs w:val="22"/>
          <w:lang w:eastAsia="es-ES"/>
        </w:rPr>
        <w:t>e involucra los</w:t>
      </w:r>
      <w:r w:rsidRPr="00D87A34">
        <w:rPr>
          <w:rFonts w:cstheme="minorHAnsi"/>
          <w:sz w:val="22"/>
          <w:szCs w:val="22"/>
          <w:lang w:eastAsia="es-ES"/>
        </w:rPr>
        <w:t xml:space="preserve"> decretos o leyes que otorgan el beneficio</w:t>
      </w:r>
      <w:r w:rsidR="000B7846" w:rsidRPr="00D87A34">
        <w:rPr>
          <w:rFonts w:cstheme="minorHAnsi"/>
          <w:sz w:val="22"/>
          <w:szCs w:val="22"/>
          <w:lang w:eastAsia="es-ES"/>
        </w:rPr>
        <w:t>,</w:t>
      </w:r>
      <w:r w:rsidRPr="00D87A34">
        <w:rPr>
          <w:rFonts w:cstheme="minorHAnsi"/>
          <w:sz w:val="22"/>
          <w:szCs w:val="22"/>
          <w:lang w:eastAsia="es-ES"/>
        </w:rPr>
        <w:t xml:space="preserve"> </w:t>
      </w:r>
      <w:r w:rsidR="000B7846" w:rsidRPr="00D87A34">
        <w:rPr>
          <w:rFonts w:cstheme="minorHAnsi"/>
          <w:sz w:val="22"/>
          <w:szCs w:val="22"/>
          <w:lang w:eastAsia="es-ES"/>
        </w:rPr>
        <w:t>así como</w:t>
      </w:r>
      <w:r w:rsidRPr="00D87A34">
        <w:rPr>
          <w:rFonts w:cstheme="minorHAnsi"/>
          <w:sz w:val="22"/>
          <w:szCs w:val="22"/>
          <w:lang w:eastAsia="es-ES"/>
        </w:rPr>
        <w:t xml:space="preserve"> los convenios o contratos que se tengan para esta prestación. Adem</w:t>
      </w:r>
      <w:r w:rsidR="000B7846" w:rsidRPr="00D87A34">
        <w:rPr>
          <w:rFonts w:cstheme="minorHAnsi"/>
          <w:sz w:val="22"/>
          <w:szCs w:val="22"/>
          <w:lang w:eastAsia="es-ES"/>
        </w:rPr>
        <w:t>á</w:t>
      </w:r>
      <w:r w:rsidRPr="00D87A34">
        <w:rPr>
          <w:rFonts w:cstheme="minorHAnsi"/>
          <w:sz w:val="22"/>
          <w:szCs w:val="22"/>
          <w:lang w:eastAsia="es-ES"/>
        </w:rPr>
        <w:t>s</w:t>
      </w:r>
      <w:r w:rsidR="000B7846" w:rsidRPr="00D87A34">
        <w:rPr>
          <w:rFonts w:cstheme="minorHAnsi"/>
          <w:sz w:val="22"/>
          <w:szCs w:val="22"/>
          <w:lang w:eastAsia="es-ES"/>
        </w:rPr>
        <w:t>,</w:t>
      </w:r>
      <w:r w:rsidRPr="00D87A34">
        <w:rPr>
          <w:rFonts w:cstheme="minorHAnsi"/>
          <w:sz w:val="22"/>
          <w:szCs w:val="22"/>
          <w:lang w:eastAsia="es-ES"/>
        </w:rPr>
        <w:t xml:space="preserve"> se deberá realizar un levantamiento de centros asistenciales dentro del área </w:t>
      </w:r>
      <w:r w:rsidR="004D5729" w:rsidRPr="00D87A34">
        <w:rPr>
          <w:rFonts w:cstheme="minorHAnsi"/>
          <w:sz w:val="22"/>
          <w:szCs w:val="22"/>
          <w:lang w:eastAsia="es-ES"/>
        </w:rPr>
        <w:t>más</w:t>
      </w:r>
      <w:r w:rsidRPr="00D87A34">
        <w:rPr>
          <w:rFonts w:cstheme="minorHAnsi"/>
          <w:sz w:val="22"/>
          <w:szCs w:val="22"/>
          <w:lang w:eastAsia="es-ES"/>
        </w:rPr>
        <w:t xml:space="preserve"> inmediata del </w:t>
      </w:r>
      <w:r w:rsidR="005D0268">
        <w:rPr>
          <w:rFonts w:cstheme="minorHAnsi"/>
          <w:sz w:val="22"/>
          <w:szCs w:val="22"/>
          <w:lang w:eastAsia="es-ES"/>
        </w:rPr>
        <w:t>g</w:t>
      </w:r>
      <w:r w:rsidRPr="00D87A34">
        <w:rPr>
          <w:rFonts w:cstheme="minorHAnsi"/>
          <w:sz w:val="22"/>
          <w:szCs w:val="22"/>
          <w:lang w:eastAsia="es-ES"/>
        </w:rPr>
        <w:t>rupo</w:t>
      </w:r>
      <w:r w:rsidR="00C70FC2" w:rsidRPr="00D87A34">
        <w:rPr>
          <w:rFonts w:cstheme="minorHAnsi"/>
          <w:sz w:val="22"/>
          <w:szCs w:val="22"/>
          <w:lang w:eastAsia="es-ES"/>
        </w:rPr>
        <w:t xml:space="preserve"> USAR</w:t>
      </w:r>
      <w:r w:rsidRPr="00D87A34">
        <w:rPr>
          <w:rFonts w:cstheme="minorHAnsi"/>
          <w:sz w:val="22"/>
          <w:szCs w:val="22"/>
          <w:lang w:eastAsia="es-ES"/>
        </w:rPr>
        <w:t>.</w:t>
      </w:r>
    </w:p>
    <w:p w14:paraId="4FE7CB18" w14:textId="77777777" w:rsidR="00D87A34" w:rsidRPr="00D87A34" w:rsidRDefault="00D87A34" w:rsidP="00D87A3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  <w:lang w:eastAsia="es-ES"/>
        </w:rPr>
      </w:pPr>
    </w:p>
    <w:p w14:paraId="7F32B5FC" w14:textId="6B266E3C" w:rsidR="002F5211" w:rsidRPr="00D87A34" w:rsidRDefault="002F5211" w:rsidP="00D87A3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  <w:lang w:eastAsia="es-ES"/>
        </w:rPr>
      </w:pPr>
      <w:r w:rsidRPr="00D87A34">
        <w:rPr>
          <w:rFonts w:cstheme="minorHAnsi"/>
          <w:sz w:val="22"/>
          <w:szCs w:val="22"/>
          <w:lang w:eastAsia="es-ES"/>
        </w:rPr>
        <w:t xml:space="preserve">Se deben incorporar en este anexo, </w:t>
      </w:r>
      <w:r w:rsidRPr="005768B7">
        <w:rPr>
          <w:rFonts w:cstheme="minorHAnsi"/>
          <w:color w:val="2F5496"/>
          <w:sz w:val="22"/>
          <w:szCs w:val="22"/>
          <w:lang w:eastAsia="es-ES"/>
        </w:rPr>
        <w:t>todos</w:t>
      </w:r>
      <w:r w:rsidRPr="00D87A34">
        <w:rPr>
          <w:rFonts w:cstheme="minorHAnsi"/>
          <w:sz w:val="22"/>
          <w:szCs w:val="22"/>
          <w:lang w:eastAsia="es-ES"/>
        </w:rPr>
        <w:t xml:space="preserve"> los </w:t>
      </w:r>
      <w:r w:rsidR="00F72DCA" w:rsidRPr="00D87A34">
        <w:rPr>
          <w:rFonts w:cstheme="minorHAnsi"/>
          <w:sz w:val="22"/>
          <w:szCs w:val="22"/>
          <w:lang w:eastAsia="es-ES"/>
        </w:rPr>
        <w:t>protocolos</w:t>
      </w:r>
      <w:r w:rsidRPr="00D87A34">
        <w:rPr>
          <w:rFonts w:cstheme="minorHAnsi"/>
          <w:sz w:val="22"/>
          <w:szCs w:val="22"/>
          <w:lang w:eastAsia="es-ES"/>
        </w:rPr>
        <w:t xml:space="preserve"> y </w:t>
      </w:r>
      <w:r w:rsidR="00F72DCA" w:rsidRPr="00D87A34">
        <w:rPr>
          <w:rFonts w:cstheme="minorHAnsi"/>
          <w:sz w:val="22"/>
          <w:szCs w:val="22"/>
          <w:lang w:eastAsia="es-ES"/>
        </w:rPr>
        <w:t>procedimientos</w:t>
      </w:r>
      <w:r w:rsidRPr="00D87A34">
        <w:rPr>
          <w:rFonts w:cstheme="minorHAnsi"/>
          <w:sz w:val="22"/>
          <w:szCs w:val="22"/>
          <w:lang w:eastAsia="es-ES"/>
        </w:rPr>
        <w:t xml:space="preserve"> que tenga</w:t>
      </w:r>
      <w:r w:rsidR="00F72DCA" w:rsidRPr="00D87A34">
        <w:rPr>
          <w:rFonts w:cstheme="minorHAnsi"/>
          <w:sz w:val="22"/>
          <w:szCs w:val="22"/>
          <w:lang w:eastAsia="es-ES"/>
        </w:rPr>
        <w:t xml:space="preserve"> el </w:t>
      </w:r>
      <w:r w:rsidR="005D0268">
        <w:rPr>
          <w:rFonts w:cstheme="minorHAnsi"/>
          <w:sz w:val="22"/>
          <w:szCs w:val="22"/>
          <w:lang w:eastAsia="es-ES"/>
        </w:rPr>
        <w:t>g</w:t>
      </w:r>
      <w:r w:rsidR="00D310C5">
        <w:rPr>
          <w:rFonts w:cstheme="minorHAnsi"/>
          <w:sz w:val="22"/>
          <w:szCs w:val="22"/>
          <w:lang w:eastAsia="es-ES"/>
        </w:rPr>
        <w:t>rupo</w:t>
      </w:r>
      <w:r w:rsidR="00F72DCA" w:rsidRPr="00D87A34">
        <w:rPr>
          <w:rFonts w:cstheme="minorHAnsi"/>
          <w:sz w:val="22"/>
          <w:szCs w:val="22"/>
          <w:lang w:eastAsia="es-ES"/>
        </w:rPr>
        <w:t xml:space="preserve"> USAR, además de toda información relevante</w:t>
      </w:r>
      <w:r w:rsidR="003A7646" w:rsidRPr="00D87A34">
        <w:rPr>
          <w:rFonts w:cstheme="minorHAnsi"/>
          <w:sz w:val="22"/>
          <w:szCs w:val="22"/>
          <w:lang w:eastAsia="es-ES"/>
        </w:rPr>
        <w:t xml:space="preserve"> que se tenga sobre tema</w:t>
      </w:r>
      <w:r w:rsidR="00CF6F91" w:rsidRPr="00D87A34">
        <w:rPr>
          <w:rFonts w:cstheme="minorHAnsi"/>
          <w:sz w:val="22"/>
          <w:szCs w:val="22"/>
          <w:lang w:eastAsia="es-ES"/>
        </w:rPr>
        <w:t>s</w:t>
      </w:r>
      <w:r w:rsidR="003A7646" w:rsidRPr="00D87A34">
        <w:rPr>
          <w:rFonts w:cstheme="minorHAnsi"/>
          <w:sz w:val="22"/>
          <w:szCs w:val="22"/>
          <w:lang w:eastAsia="es-ES"/>
        </w:rPr>
        <w:t xml:space="preserve"> </w:t>
      </w:r>
      <w:r w:rsidR="00CF6F91" w:rsidRPr="00D87A34">
        <w:rPr>
          <w:rFonts w:cstheme="minorHAnsi"/>
          <w:sz w:val="22"/>
          <w:szCs w:val="22"/>
          <w:lang w:eastAsia="es-ES"/>
        </w:rPr>
        <w:t>médicos.</w:t>
      </w:r>
    </w:p>
    <w:p w14:paraId="5679B04A" w14:textId="05FB6BE2" w:rsidR="00216768" w:rsidRDefault="00216768" w:rsidP="00D87A3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  <w:lang w:eastAsia="es-ES"/>
        </w:rPr>
      </w:pPr>
    </w:p>
    <w:p w14:paraId="1966644B" w14:textId="77777777" w:rsidR="00C44AFF" w:rsidRPr="00D87A34" w:rsidRDefault="00C44AFF" w:rsidP="00D87A3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  <w:lang w:eastAsia="es-ES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-468414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3FE55E" w14:textId="7DD83E85" w:rsidR="00C44AFF" w:rsidRPr="005768B7" w:rsidRDefault="00C44AFF">
          <w:pPr>
            <w:pStyle w:val="TtuloTDC"/>
            <w:rPr>
              <w:color w:val="2F5496"/>
            </w:rPr>
          </w:pPr>
          <w:r w:rsidRPr="005768B7">
            <w:rPr>
              <w:color w:val="2F5496"/>
              <w:lang w:val="es-ES"/>
            </w:rPr>
            <w:t>Contenido</w:t>
          </w:r>
        </w:p>
        <w:p w14:paraId="2175B7B2" w14:textId="0D2336F9" w:rsidR="00C44AFF" w:rsidRDefault="00C44AFF">
          <w:pPr>
            <w:pStyle w:val="TDC2"/>
            <w:tabs>
              <w:tab w:val="right" w:leader="dot" w:pos="9111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947227" w:history="1">
            <w:r w:rsidRPr="00B31270">
              <w:rPr>
                <w:rStyle w:val="Hipervnculo"/>
                <w:noProof/>
              </w:rPr>
              <w:t>1. Atención médica en caso de accidente (se debe respaldar con documentación)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_Toc84947227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4DFB6" w14:textId="6CEABF29" w:rsidR="00C44AFF" w:rsidRDefault="00DA5D42">
          <w:pPr>
            <w:pStyle w:val="TDC2"/>
            <w:tabs>
              <w:tab w:val="right" w:leader="dot" w:pos="9111"/>
            </w:tabs>
            <w:rPr>
              <w:noProof/>
            </w:rPr>
          </w:pPr>
          <w:hyperlink w:anchor="_Toc84947228" w:history="1">
            <w:r w:rsidR="00C44AFF" w:rsidRPr="00B31270">
              <w:rPr>
                <w:rStyle w:val="Hipervnculo"/>
                <w:noProof/>
              </w:rPr>
              <w:t>2. Procedimiento interno de salud del grupo USAR (se debe respaldar con documentación)</w:t>
            </w:r>
            <w:r w:rsidR="00C44AFF">
              <w:rPr>
                <w:noProof/>
                <w:webHidden/>
              </w:rPr>
              <w:tab/>
            </w:r>
            <w:r w:rsidR="00C44AFF">
              <w:rPr>
                <w:noProof/>
                <w:webHidden/>
              </w:rPr>
              <w:fldChar w:fldCharType="begin"/>
            </w:r>
            <w:r w:rsidR="00C44AFF">
              <w:rPr>
                <w:noProof/>
                <w:webHidden/>
              </w:rPr>
              <w:instrText xml:space="preserve"> PAGEREF _Toc84947228 \h </w:instrText>
            </w:r>
            <w:r w:rsidR="00C44AFF">
              <w:rPr>
                <w:noProof/>
                <w:webHidden/>
              </w:rPr>
            </w:r>
            <w:r w:rsidR="00C44AFF">
              <w:rPr>
                <w:noProof/>
                <w:webHidden/>
              </w:rPr>
              <w:fldChar w:fldCharType="separate"/>
            </w:r>
            <w:r w:rsidR="00C44AFF">
              <w:rPr>
                <w:noProof/>
                <w:webHidden/>
              </w:rPr>
              <w:t>3</w:t>
            </w:r>
            <w:r w:rsidR="00C44AFF">
              <w:rPr>
                <w:noProof/>
                <w:webHidden/>
              </w:rPr>
              <w:fldChar w:fldCharType="end"/>
            </w:r>
          </w:hyperlink>
        </w:p>
        <w:p w14:paraId="07D71DDD" w14:textId="0D4B24DC" w:rsidR="00C44AFF" w:rsidRDefault="00DA5D42">
          <w:pPr>
            <w:pStyle w:val="TDC2"/>
            <w:tabs>
              <w:tab w:val="right" w:leader="dot" w:pos="9111"/>
            </w:tabs>
            <w:rPr>
              <w:noProof/>
            </w:rPr>
          </w:pPr>
          <w:hyperlink w:anchor="_Toc84947229" w:history="1">
            <w:r w:rsidR="00C44AFF" w:rsidRPr="00B31270">
              <w:rPr>
                <w:rStyle w:val="Hipervnculo"/>
                <w:noProof/>
              </w:rPr>
              <w:t>3. Levantamiento de centros de atención médica</w:t>
            </w:r>
            <w:r w:rsidR="00C44AFF">
              <w:rPr>
                <w:noProof/>
                <w:webHidden/>
              </w:rPr>
              <w:tab/>
            </w:r>
            <w:r w:rsidR="00C44AFF">
              <w:rPr>
                <w:noProof/>
                <w:webHidden/>
              </w:rPr>
              <w:fldChar w:fldCharType="begin"/>
            </w:r>
            <w:r w:rsidR="00C44AFF">
              <w:rPr>
                <w:noProof/>
                <w:webHidden/>
              </w:rPr>
              <w:instrText xml:space="preserve"> PAGEREF _Toc84947229 \h </w:instrText>
            </w:r>
            <w:r w:rsidR="00C44AFF">
              <w:rPr>
                <w:noProof/>
                <w:webHidden/>
              </w:rPr>
            </w:r>
            <w:r w:rsidR="00C44AFF">
              <w:rPr>
                <w:noProof/>
                <w:webHidden/>
              </w:rPr>
              <w:fldChar w:fldCharType="separate"/>
            </w:r>
            <w:r w:rsidR="00C44AFF">
              <w:rPr>
                <w:noProof/>
                <w:webHidden/>
              </w:rPr>
              <w:t>4</w:t>
            </w:r>
            <w:r w:rsidR="00C44AFF">
              <w:rPr>
                <w:noProof/>
                <w:webHidden/>
              </w:rPr>
              <w:fldChar w:fldCharType="end"/>
            </w:r>
          </w:hyperlink>
        </w:p>
        <w:p w14:paraId="62A16B78" w14:textId="18EE66DF" w:rsidR="00C44AFF" w:rsidRDefault="00DA5D42">
          <w:pPr>
            <w:pStyle w:val="TDC2"/>
            <w:tabs>
              <w:tab w:val="right" w:leader="dot" w:pos="9111"/>
            </w:tabs>
            <w:rPr>
              <w:noProof/>
            </w:rPr>
          </w:pPr>
          <w:hyperlink w:anchor="_Toc84947230" w:history="1">
            <w:r w:rsidR="00C44AFF" w:rsidRPr="00B31270">
              <w:rPr>
                <w:rStyle w:val="Hipervnculo"/>
                <w:noProof/>
              </w:rPr>
              <w:t>4. Verificación de documentación</w:t>
            </w:r>
            <w:r w:rsidR="00C44AFF">
              <w:rPr>
                <w:noProof/>
                <w:webHidden/>
              </w:rPr>
              <w:tab/>
            </w:r>
            <w:r w:rsidR="00C44AFF">
              <w:rPr>
                <w:noProof/>
                <w:webHidden/>
              </w:rPr>
              <w:fldChar w:fldCharType="begin"/>
            </w:r>
            <w:r w:rsidR="00C44AFF">
              <w:rPr>
                <w:noProof/>
                <w:webHidden/>
              </w:rPr>
              <w:instrText xml:space="preserve"> PAGEREF _Toc84947230 \h </w:instrText>
            </w:r>
            <w:r w:rsidR="00C44AFF">
              <w:rPr>
                <w:noProof/>
                <w:webHidden/>
              </w:rPr>
            </w:r>
            <w:r w:rsidR="00C44AFF">
              <w:rPr>
                <w:noProof/>
                <w:webHidden/>
              </w:rPr>
              <w:fldChar w:fldCharType="separate"/>
            </w:r>
            <w:r w:rsidR="00C44AFF">
              <w:rPr>
                <w:noProof/>
                <w:webHidden/>
              </w:rPr>
              <w:t>5</w:t>
            </w:r>
            <w:r w:rsidR="00C44AFF">
              <w:rPr>
                <w:noProof/>
                <w:webHidden/>
              </w:rPr>
              <w:fldChar w:fldCharType="end"/>
            </w:r>
          </w:hyperlink>
        </w:p>
        <w:p w14:paraId="65A4BFAC" w14:textId="1E0A5C93" w:rsidR="00C44AFF" w:rsidRDefault="00DA5D42">
          <w:pPr>
            <w:pStyle w:val="TDC2"/>
            <w:tabs>
              <w:tab w:val="right" w:leader="dot" w:pos="9111"/>
            </w:tabs>
            <w:rPr>
              <w:noProof/>
            </w:rPr>
          </w:pPr>
          <w:hyperlink w:anchor="_Toc84947231" w:history="1">
            <w:r w:rsidR="00C44AFF" w:rsidRPr="00B31270">
              <w:rPr>
                <w:rStyle w:val="Hipervnculo"/>
                <w:noProof/>
              </w:rPr>
              <w:t>5. Responsable de la información</w:t>
            </w:r>
            <w:r w:rsidR="00C44AFF">
              <w:rPr>
                <w:noProof/>
                <w:webHidden/>
              </w:rPr>
              <w:tab/>
            </w:r>
            <w:r w:rsidR="00C44AFF">
              <w:rPr>
                <w:noProof/>
                <w:webHidden/>
              </w:rPr>
              <w:fldChar w:fldCharType="begin"/>
            </w:r>
            <w:r w:rsidR="00C44AFF">
              <w:rPr>
                <w:noProof/>
                <w:webHidden/>
              </w:rPr>
              <w:instrText xml:space="preserve"> PAGEREF _Toc84947231 \h </w:instrText>
            </w:r>
            <w:r w:rsidR="00C44AFF">
              <w:rPr>
                <w:noProof/>
                <w:webHidden/>
              </w:rPr>
            </w:r>
            <w:r w:rsidR="00C44AFF">
              <w:rPr>
                <w:noProof/>
                <w:webHidden/>
              </w:rPr>
              <w:fldChar w:fldCharType="separate"/>
            </w:r>
            <w:r w:rsidR="00C44AFF">
              <w:rPr>
                <w:noProof/>
                <w:webHidden/>
              </w:rPr>
              <w:t>6</w:t>
            </w:r>
            <w:r w:rsidR="00C44AFF">
              <w:rPr>
                <w:noProof/>
                <w:webHidden/>
              </w:rPr>
              <w:fldChar w:fldCharType="end"/>
            </w:r>
          </w:hyperlink>
        </w:p>
        <w:p w14:paraId="524F2F99" w14:textId="0E8E22C3" w:rsidR="00C44AFF" w:rsidRDefault="00C44AFF">
          <w:r>
            <w:rPr>
              <w:b/>
              <w:bCs/>
              <w:lang w:val="es-ES"/>
            </w:rPr>
            <w:fldChar w:fldCharType="end"/>
          </w:r>
        </w:p>
      </w:sdtContent>
    </w:sdt>
    <w:p w14:paraId="54372CD7" w14:textId="77777777" w:rsidR="00216768" w:rsidRPr="00D87A34" w:rsidRDefault="00216768" w:rsidP="00D87A3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  <w:lang w:eastAsia="es-ES"/>
        </w:rPr>
        <w:sectPr w:rsidR="00216768" w:rsidRPr="00D87A34" w:rsidSect="00216768">
          <w:headerReference w:type="default" r:id="rId8"/>
          <w:footerReference w:type="default" r:id="rId9"/>
          <w:pgSz w:w="12240" w:h="15840"/>
          <w:pgMar w:top="1418" w:right="1418" w:bottom="1418" w:left="1701" w:header="709" w:footer="709" w:gutter="0"/>
          <w:cols w:space="708"/>
          <w:docGrid w:linePitch="360"/>
        </w:sectPr>
      </w:pPr>
    </w:p>
    <w:p w14:paraId="0C7946FF" w14:textId="5EEC17B2" w:rsidR="00091379" w:rsidRPr="0081154D" w:rsidRDefault="00A52B97" w:rsidP="0081154D">
      <w:pPr>
        <w:pStyle w:val="Ttulo2"/>
        <w:rPr>
          <w:color w:val="2F5496"/>
          <w:sz w:val="28"/>
          <w:szCs w:val="28"/>
        </w:rPr>
      </w:pPr>
      <w:bookmarkStart w:id="0" w:name="_Toc84947227"/>
      <w:r w:rsidRPr="0081154D">
        <w:rPr>
          <w:color w:val="2F5496"/>
          <w:sz w:val="28"/>
          <w:szCs w:val="28"/>
        </w:rPr>
        <w:lastRenderedPageBreak/>
        <w:t xml:space="preserve">1. Atención médica en caso de accidente </w:t>
      </w:r>
      <w:r w:rsidR="00091379" w:rsidRPr="0081154D">
        <w:rPr>
          <w:color w:val="2F5496"/>
          <w:sz w:val="28"/>
          <w:szCs w:val="28"/>
        </w:rPr>
        <w:t>(se debe respaldar con documentación)</w:t>
      </w:r>
      <w:bookmarkEnd w:id="0"/>
    </w:p>
    <w:p w14:paraId="0C794700" w14:textId="77777777" w:rsidR="00091379" w:rsidRPr="00D87A34" w:rsidRDefault="00091379" w:rsidP="00D87A34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b/>
          <w:sz w:val="22"/>
          <w:szCs w:val="22"/>
          <w:lang w:eastAsia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3074"/>
        <w:gridCol w:w="5312"/>
      </w:tblGrid>
      <w:tr w:rsidR="003C60DA" w:rsidRPr="00D87A34" w14:paraId="0C794706" w14:textId="77777777" w:rsidTr="005376A3">
        <w:trPr>
          <w:trHeight w:val="1097"/>
        </w:trPr>
        <w:tc>
          <w:tcPr>
            <w:tcW w:w="1773" w:type="pct"/>
            <w:shd w:val="clear" w:color="auto" w:fill="8DB3E2"/>
            <w:vAlign w:val="center"/>
          </w:tcPr>
          <w:p w14:paraId="0C794701" w14:textId="77777777" w:rsidR="00091379" w:rsidRPr="002B5F8F" w:rsidRDefault="00091379" w:rsidP="002B5F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B5F8F">
              <w:rPr>
                <w:rFonts w:cstheme="minorHAnsi"/>
                <w:b/>
                <w:bCs/>
              </w:rPr>
              <w:t>Leyes/</w:t>
            </w:r>
            <w:r w:rsidR="000B7846" w:rsidRPr="002B5F8F">
              <w:rPr>
                <w:rFonts w:cstheme="minorHAnsi"/>
                <w:b/>
                <w:bCs/>
              </w:rPr>
              <w:t>d</w:t>
            </w:r>
            <w:r w:rsidRPr="002B5F8F">
              <w:rPr>
                <w:rFonts w:cstheme="minorHAnsi"/>
                <w:b/>
                <w:bCs/>
              </w:rPr>
              <w:t>ecretos/</w:t>
            </w:r>
          </w:p>
          <w:p w14:paraId="0C794702" w14:textId="77777777" w:rsidR="00091379" w:rsidRPr="002B5F8F" w:rsidRDefault="000B7846" w:rsidP="002B5F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B5F8F">
              <w:rPr>
                <w:rFonts w:cstheme="minorHAnsi"/>
                <w:b/>
                <w:bCs/>
              </w:rPr>
              <w:t>c</w:t>
            </w:r>
            <w:r w:rsidR="00091379" w:rsidRPr="002B5F8F">
              <w:rPr>
                <w:rFonts w:cstheme="minorHAnsi"/>
                <w:b/>
                <w:bCs/>
              </w:rPr>
              <w:t>onvenios/</w:t>
            </w:r>
            <w:r w:rsidRPr="002B5F8F">
              <w:rPr>
                <w:rFonts w:cstheme="minorHAnsi"/>
                <w:b/>
                <w:bCs/>
              </w:rPr>
              <w:t>c</w:t>
            </w:r>
            <w:r w:rsidR="00091379" w:rsidRPr="002B5F8F">
              <w:rPr>
                <w:rFonts w:cstheme="minorHAnsi"/>
                <w:b/>
                <w:bCs/>
              </w:rPr>
              <w:t>ontratos</w:t>
            </w:r>
          </w:p>
        </w:tc>
        <w:tc>
          <w:tcPr>
            <w:tcW w:w="1183" w:type="pct"/>
            <w:shd w:val="clear" w:color="auto" w:fill="8DB3E2"/>
            <w:vAlign w:val="center"/>
          </w:tcPr>
          <w:p w14:paraId="0C794703" w14:textId="77777777" w:rsidR="00091379" w:rsidRPr="002B5F8F" w:rsidRDefault="00091379" w:rsidP="002B5F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B5F8F">
              <w:rPr>
                <w:rFonts w:cstheme="minorHAnsi"/>
                <w:b/>
                <w:bCs/>
              </w:rPr>
              <w:t xml:space="preserve">Fecha de </w:t>
            </w:r>
            <w:r w:rsidR="000B7846" w:rsidRPr="002B5F8F">
              <w:rPr>
                <w:rFonts w:cstheme="minorHAnsi"/>
                <w:b/>
                <w:bCs/>
              </w:rPr>
              <w:t>v</w:t>
            </w:r>
            <w:r w:rsidRPr="002B5F8F">
              <w:rPr>
                <w:rFonts w:cstheme="minorHAnsi"/>
                <w:b/>
                <w:bCs/>
              </w:rPr>
              <w:t>igencia</w:t>
            </w:r>
          </w:p>
          <w:p w14:paraId="0C794704" w14:textId="77777777" w:rsidR="00091379" w:rsidRPr="002B5F8F" w:rsidRDefault="00091379" w:rsidP="002B5F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B5F8F">
              <w:rPr>
                <w:rFonts w:cstheme="minorHAnsi"/>
                <w:b/>
                <w:bCs/>
              </w:rPr>
              <w:t>(</w:t>
            </w:r>
            <w:r w:rsidR="000B7846" w:rsidRPr="002B5F8F">
              <w:rPr>
                <w:rFonts w:cstheme="minorHAnsi"/>
                <w:b/>
                <w:bCs/>
              </w:rPr>
              <w:t>d</w:t>
            </w:r>
            <w:r w:rsidRPr="002B5F8F">
              <w:rPr>
                <w:rFonts w:cstheme="minorHAnsi"/>
                <w:b/>
                <w:bCs/>
              </w:rPr>
              <w:t>esde-</w:t>
            </w:r>
            <w:r w:rsidR="000B7846" w:rsidRPr="002B5F8F">
              <w:rPr>
                <w:rFonts w:cstheme="minorHAnsi"/>
                <w:b/>
                <w:bCs/>
              </w:rPr>
              <w:t>h</w:t>
            </w:r>
            <w:r w:rsidRPr="002B5F8F">
              <w:rPr>
                <w:rFonts w:cstheme="minorHAnsi"/>
                <w:b/>
                <w:bCs/>
              </w:rPr>
              <w:t>asta)</w:t>
            </w:r>
          </w:p>
        </w:tc>
        <w:tc>
          <w:tcPr>
            <w:tcW w:w="2044" w:type="pct"/>
            <w:shd w:val="clear" w:color="auto" w:fill="8DB3E2"/>
            <w:vAlign w:val="center"/>
          </w:tcPr>
          <w:p w14:paraId="0C794705" w14:textId="77777777" w:rsidR="00091379" w:rsidRPr="002B5F8F" w:rsidRDefault="00091379" w:rsidP="002B5F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B5F8F">
              <w:rPr>
                <w:rFonts w:cstheme="minorHAnsi"/>
                <w:b/>
                <w:bCs/>
              </w:rPr>
              <w:t>Servicios que considera (</w:t>
            </w:r>
            <w:r w:rsidR="000B7846" w:rsidRPr="002B5F8F">
              <w:rPr>
                <w:rFonts w:cstheme="minorHAnsi"/>
                <w:b/>
                <w:bCs/>
              </w:rPr>
              <w:t>d</w:t>
            </w:r>
            <w:r w:rsidRPr="002B5F8F">
              <w:rPr>
                <w:rFonts w:cstheme="minorHAnsi"/>
                <w:b/>
                <w:bCs/>
              </w:rPr>
              <w:t>escribir)</w:t>
            </w:r>
          </w:p>
        </w:tc>
      </w:tr>
      <w:tr w:rsidR="003C60DA" w:rsidRPr="00D87A34" w14:paraId="0C79470A" w14:textId="77777777" w:rsidTr="00216768">
        <w:trPr>
          <w:trHeight w:val="669"/>
        </w:trPr>
        <w:tc>
          <w:tcPr>
            <w:tcW w:w="1773" w:type="pct"/>
            <w:vAlign w:val="center"/>
          </w:tcPr>
          <w:p w14:paraId="0C794707" w14:textId="77777777" w:rsidR="00091379" w:rsidRPr="00D87A34" w:rsidRDefault="00091379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3" w:type="pct"/>
            <w:vAlign w:val="center"/>
          </w:tcPr>
          <w:p w14:paraId="0C794708" w14:textId="77777777" w:rsidR="00091379" w:rsidRPr="00D87A34" w:rsidRDefault="00091379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44" w:type="pct"/>
            <w:vAlign w:val="center"/>
          </w:tcPr>
          <w:p w14:paraId="0C794709" w14:textId="77777777" w:rsidR="00091379" w:rsidRPr="00D87A34" w:rsidRDefault="00091379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C60DA" w:rsidRPr="00D87A34" w14:paraId="0C79470E" w14:textId="77777777" w:rsidTr="00216768">
        <w:trPr>
          <w:trHeight w:val="669"/>
        </w:trPr>
        <w:tc>
          <w:tcPr>
            <w:tcW w:w="1773" w:type="pct"/>
            <w:vAlign w:val="center"/>
          </w:tcPr>
          <w:p w14:paraId="0C79470B" w14:textId="77777777" w:rsidR="00091379" w:rsidRPr="00D87A34" w:rsidRDefault="00091379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3" w:type="pct"/>
            <w:vAlign w:val="center"/>
          </w:tcPr>
          <w:p w14:paraId="0C79470C" w14:textId="77777777" w:rsidR="00091379" w:rsidRPr="00D87A34" w:rsidRDefault="00091379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44" w:type="pct"/>
            <w:vAlign w:val="center"/>
          </w:tcPr>
          <w:p w14:paraId="0C79470D" w14:textId="77777777" w:rsidR="00091379" w:rsidRPr="00D87A34" w:rsidRDefault="00091379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C60DA" w:rsidRPr="00D87A34" w14:paraId="0C794712" w14:textId="77777777" w:rsidTr="00216768">
        <w:trPr>
          <w:trHeight w:val="669"/>
        </w:trPr>
        <w:tc>
          <w:tcPr>
            <w:tcW w:w="1773" w:type="pct"/>
            <w:vAlign w:val="center"/>
          </w:tcPr>
          <w:p w14:paraId="0C79470F" w14:textId="77777777" w:rsidR="00091379" w:rsidRPr="00D87A34" w:rsidRDefault="00091379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3" w:type="pct"/>
            <w:vAlign w:val="center"/>
          </w:tcPr>
          <w:p w14:paraId="0C794710" w14:textId="77777777" w:rsidR="00091379" w:rsidRPr="00D87A34" w:rsidRDefault="00091379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44" w:type="pct"/>
            <w:vAlign w:val="center"/>
          </w:tcPr>
          <w:p w14:paraId="0C794711" w14:textId="77777777" w:rsidR="00091379" w:rsidRPr="00D87A34" w:rsidRDefault="00091379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5378D18B" w14:textId="6D05AAB9" w:rsidR="00216768" w:rsidRPr="00D87A34" w:rsidRDefault="00216768" w:rsidP="00D87A34">
      <w:pPr>
        <w:spacing w:line="276" w:lineRule="auto"/>
        <w:ind w:right="49"/>
        <w:jc w:val="both"/>
        <w:rPr>
          <w:rFonts w:cstheme="minorHAnsi"/>
          <w:sz w:val="22"/>
          <w:szCs w:val="22"/>
        </w:rPr>
      </w:pPr>
      <w:r w:rsidRPr="00D87A34">
        <w:rPr>
          <w:rFonts w:cstheme="minorHAnsi"/>
          <w:sz w:val="22"/>
          <w:szCs w:val="22"/>
        </w:rPr>
        <w:br w:type="page"/>
      </w:r>
    </w:p>
    <w:p w14:paraId="0C794717" w14:textId="2E81327E" w:rsidR="00091379" w:rsidRPr="0081154D" w:rsidRDefault="00A064A9" w:rsidP="0081154D">
      <w:pPr>
        <w:pStyle w:val="Ttulo2"/>
        <w:rPr>
          <w:color w:val="2F5496"/>
          <w:sz w:val="28"/>
          <w:szCs w:val="28"/>
        </w:rPr>
      </w:pPr>
      <w:bookmarkStart w:id="1" w:name="_Toc84947228"/>
      <w:r w:rsidRPr="0081154D">
        <w:rPr>
          <w:color w:val="2F5496"/>
          <w:sz w:val="28"/>
          <w:szCs w:val="28"/>
        </w:rPr>
        <w:lastRenderedPageBreak/>
        <w:t xml:space="preserve">2. </w:t>
      </w:r>
      <w:r w:rsidR="00A52B97" w:rsidRPr="0081154D">
        <w:rPr>
          <w:color w:val="2F5496"/>
          <w:sz w:val="28"/>
          <w:szCs w:val="28"/>
        </w:rPr>
        <w:t xml:space="preserve">Procedimiento interno de salud del grupo </w:t>
      </w:r>
      <w:r w:rsidR="001253D5" w:rsidRPr="0081154D">
        <w:rPr>
          <w:color w:val="2F5496"/>
          <w:sz w:val="28"/>
          <w:szCs w:val="28"/>
        </w:rPr>
        <w:t xml:space="preserve">USAR </w:t>
      </w:r>
      <w:r w:rsidR="00091379" w:rsidRPr="0081154D">
        <w:rPr>
          <w:color w:val="2F5496"/>
          <w:sz w:val="28"/>
          <w:szCs w:val="28"/>
        </w:rPr>
        <w:t>(se debe respaldar con documentación)</w:t>
      </w:r>
      <w:bookmarkEnd w:id="1"/>
    </w:p>
    <w:p w14:paraId="14255410" w14:textId="77777777" w:rsidR="00375086" w:rsidRPr="00D87A34" w:rsidRDefault="00375086" w:rsidP="00D87A34">
      <w:pPr>
        <w:pStyle w:val="Prrafodelista"/>
        <w:autoSpaceDE w:val="0"/>
        <w:autoSpaceDN w:val="0"/>
        <w:adjustRightInd w:val="0"/>
        <w:spacing w:line="276" w:lineRule="auto"/>
        <w:ind w:left="357"/>
        <w:contextualSpacing w:val="0"/>
        <w:jc w:val="both"/>
        <w:rPr>
          <w:rFonts w:cstheme="minorHAnsi"/>
          <w:bCs/>
          <w:sz w:val="22"/>
          <w:szCs w:val="22"/>
          <w:lang w:eastAsia="es-ES"/>
        </w:rPr>
      </w:pPr>
    </w:p>
    <w:p w14:paraId="0C794718" w14:textId="0A1C85FB" w:rsidR="00091379" w:rsidRPr="00A064A9" w:rsidRDefault="001253D5" w:rsidP="00A064A9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sz w:val="22"/>
          <w:szCs w:val="22"/>
          <w:lang w:eastAsia="es-ES"/>
        </w:rPr>
      </w:pPr>
      <w:r w:rsidRPr="00A064A9">
        <w:rPr>
          <w:rFonts w:cstheme="minorHAnsi"/>
          <w:bCs/>
          <w:sz w:val="22"/>
          <w:szCs w:val="22"/>
          <w:lang w:eastAsia="es-ES"/>
        </w:rPr>
        <w:t>Se debe adjuntar el procedimiento del</w:t>
      </w:r>
      <w:r w:rsidR="009F5DB6" w:rsidRPr="00A064A9">
        <w:rPr>
          <w:rFonts w:cstheme="minorHAnsi"/>
          <w:bCs/>
          <w:sz w:val="22"/>
          <w:szCs w:val="22"/>
          <w:lang w:eastAsia="es-ES"/>
        </w:rPr>
        <w:t xml:space="preserve"> </w:t>
      </w:r>
      <w:r w:rsidR="00D310C5">
        <w:rPr>
          <w:rFonts w:cstheme="minorHAnsi"/>
          <w:bCs/>
          <w:sz w:val="22"/>
          <w:szCs w:val="22"/>
          <w:lang w:eastAsia="es-ES"/>
        </w:rPr>
        <w:t>g</w:t>
      </w:r>
      <w:r w:rsidRPr="00A064A9">
        <w:rPr>
          <w:rFonts w:cstheme="minorHAnsi"/>
          <w:bCs/>
          <w:sz w:val="22"/>
          <w:szCs w:val="22"/>
          <w:lang w:eastAsia="es-ES"/>
        </w:rPr>
        <w:t>rupo USAR</w:t>
      </w:r>
      <w:r w:rsidR="000B7846" w:rsidRPr="00A064A9">
        <w:rPr>
          <w:rFonts w:cstheme="minorHAnsi"/>
          <w:bCs/>
          <w:sz w:val="22"/>
          <w:szCs w:val="22"/>
          <w:lang w:eastAsia="es-ES"/>
        </w:rPr>
        <w:t>. Este debe considerar</w:t>
      </w:r>
      <w:r w:rsidRPr="00A064A9">
        <w:rPr>
          <w:rFonts w:cstheme="minorHAnsi"/>
          <w:bCs/>
          <w:sz w:val="22"/>
          <w:szCs w:val="22"/>
          <w:lang w:eastAsia="es-ES"/>
        </w:rPr>
        <w:t xml:space="preserve"> </w:t>
      </w:r>
      <w:r w:rsidR="00786FB6" w:rsidRPr="00A064A9">
        <w:rPr>
          <w:rFonts w:cstheme="minorHAnsi"/>
          <w:bCs/>
          <w:sz w:val="22"/>
          <w:szCs w:val="22"/>
          <w:lang w:eastAsia="es-ES"/>
        </w:rPr>
        <w:t xml:space="preserve">a lo menos </w:t>
      </w:r>
      <w:r w:rsidRPr="00A064A9">
        <w:rPr>
          <w:rFonts w:cstheme="minorHAnsi"/>
          <w:bCs/>
          <w:sz w:val="22"/>
          <w:szCs w:val="22"/>
          <w:lang w:eastAsia="es-ES"/>
        </w:rPr>
        <w:t>los siguientes aspectos:</w:t>
      </w:r>
    </w:p>
    <w:p w14:paraId="0C794719" w14:textId="77777777" w:rsidR="00F5394A" w:rsidRPr="002B5F8F" w:rsidRDefault="00F5394A" w:rsidP="00D87A3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16"/>
          <w:szCs w:val="16"/>
          <w:lang w:eastAsia="es-E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2"/>
        <w:gridCol w:w="2811"/>
        <w:gridCol w:w="2193"/>
        <w:gridCol w:w="3603"/>
      </w:tblGrid>
      <w:tr w:rsidR="003C60DA" w:rsidRPr="00D87A34" w14:paraId="0C79471F" w14:textId="77777777" w:rsidTr="005376A3">
        <w:trPr>
          <w:trHeight w:val="1097"/>
          <w:jc w:val="center"/>
        </w:trPr>
        <w:tc>
          <w:tcPr>
            <w:tcW w:w="168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C79471A" w14:textId="77777777" w:rsidR="001253D5" w:rsidRPr="00D87A34" w:rsidRDefault="001253D5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8DB3E2"/>
            <w:vAlign w:val="center"/>
          </w:tcPr>
          <w:p w14:paraId="0C79471B" w14:textId="77777777" w:rsidR="001253D5" w:rsidRPr="002B5F8F" w:rsidRDefault="001253D5" w:rsidP="002B5F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B5F8F">
              <w:rPr>
                <w:rFonts w:cstheme="minorHAnsi"/>
                <w:b/>
                <w:bCs/>
              </w:rPr>
              <w:t xml:space="preserve">Identificación del </w:t>
            </w:r>
            <w:r w:rsidR="000B7846" w:rsidRPr="002B5F8F">
              <w:rPr>
                <w:rFonts w:cstheme="minorHAnsi"/>
                <w:b/>
                <w:bCs/>
              </w:rPr>
              <w:t>p</w:t>
            </w:r>
            <w:r w:rsidRPr="002B5F8F">
              <w:rPr>
                <w:rFonts w:cstheme="minorHAnsi"/>
                <w:b/>
                <w:bCs/>
              </w:rPr>
              <w:t>rocedimiento</w:t>
            </w:r>
          </w:p>
        </w:tc>
        <w:tc>
          <w:tcPr>
            <w:tcW w:w="843" w:type="pct"/>
            <w:shd w:val="clear" w:color="auto" w:fill="8DB3E2"/>
            <w:vAlign w:val="center"/>
          </w:tcPr>
          <w:p w14:paraId="0C79471C" w14:textId="77777777" w:rsidR="001253D5" w:rsidRPr="002B5F8F" w:rsidRDefault="000B7846" w:rsidP="002B5F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B5F8F">
              <w:rPr>
                <w:rFonts w:cstheme="minorHAnsi"/>
                <w:b/>
                <w:bCs/>
              </w:rPr>
              <w:t>Última</w:t>
            </w:r>
            <w:r w:rsidR="001253D5" w:rsidRPr="002B5F8F">
              <w:rPr>
                <w:rFonts w:cstheme="minorHAnsi"/>
                <w:b/>
                <w:bCs/>
              </w:rPr>
              <w:t xml:space="preserve"> </w:t>
            </w:r>
            <w:r w:rsidRPr="002B5F8F">
              <w:rPr>
                <w:rFonts w:cstheme="minorHAnsi"/>
                <w:b/>
                <w:bCs/>
              </w:rPr>
              <w:t>r</w:t>
            </w:r>
            <w:r w:rsidR="001253D5" w:rsidRPr="002B5F8F">
              <w:rPr>
                <w:rFonts w:cstheme="minorHAnsi"/>
                <w:b/>
                <w:bCs/>
              </w:rPr>
              <w:t>evisión</w:t>
            </w:r>
          </w:p>
        </w:tc>
        <w:tc>
          <w:tcPr>
            <w:tcW w:w="1386" w:type="pct"/>
            <w:shd w:val="clear" w:color="auto" w:fill="8DB3E2"/>
            <w:vAlign w:val="center"/>
          </w:tcPr>
          <w:p w14:paraId="0C79471D" w14:textId="37B79816" w:rsidR="001253D5" w:rsidRPr="002B5F8F" w:rsidRDefault="001253D5" w:rsidP="002B5F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B5F8F">
              <w:rPr>
                <w:rFonts w:cstheme="minorHAnsi"/>
                <w:b/>
                <w:bCs/>
              </w:rPr>
              <w:t xml:space="preserve">Documento de </w:t>
            </w:r>
            <w:r w:rsidR="000B7846" w:rsidRPr="002B5F8F">
              <w:rPr>
                <w:rFonts w:cstheme="minorHAnsi"/>
                <w:b/>
                <w:bCs/>
              </w:rPr>
              <w:t>v</w:t>
            </w:r>
            <w:r w:rsidRPr="002B5F8F">
              <w:rPr>
                <w:rFonts w:cstheme="minorHAnsi"/>
                <w:b/>
                <w:bCs/>
              </w:rPr>
              <w:t>alidación</w:t>
            </w:r>
          </w:p>
          <w:p w14:paraId="0C79471E" w14:textId="77777777" w:rsidR="001253D5" w:rsidRPr="002B5F8F" w:rsidRDefault="001253D5" w:rsidP="002B5F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B5F8F">
              <w:rPr>
                <w:rFonts w:cstheme="minorHAnsi"/>
                <w:b/>
                <w:bCs/>
              </w:rPr>
              <w:t>(</w:t>
            </w:r>
            <w:r w:rsidR="000B7846" w:rsidRPr="002B5F8F">
              <w:rPr>
                <w:rFonts w:cstheme="minorHAnsi"/>
                <w:b/>
                <w:bCs/>
              </w:rPr>
              <w:t>r</w:t>
            </w:r>
            <w:r w:rsidRPr="002B5F8F">
              <w:rPr>
                <w:rFonts w:cstheme="minorHAnsi"/>
                <w:b/>
                <w:bCs/>
              </w:rPr>
              <w:t xml:space="preserve">esolución, </w:t>
            </w:r>
            <w:r w:rsidR="000B7846" w:rsidRPr="002B5F8F">
              <w:rPr>
                <w:rFonts w:cstheme="minorHAnsi"/>
                <w:b/>
                <w:bCs/>
              </w:rPr>
              <w:t>o</w:t>
            </w:r>
            <w:r w:rsidRPr="002B5F8F">
              <w:rPr>
                <w:rFonts w:cstheme="minorHAnsi"/>
                <w:b/>
                <w:bCs/>
              </w:rPr>
              <w:t xml:space="preserve">rden del </w:t>
            </w:r>
            <w:r w:rsidR="000B7846" w:rsidRPr="002B5F8F">
              <w:rPr>
                <w:rFonts w:cstheme="minorHAnsi"/>
                <w:b/>
                <w:bCs/>
              </w:rPr>
              <w:t>d</w:t>
            </w:r>
            <w:r w:rsidRPr="002B5F8F">
              <w:rPr>
                <w:rFonts w:cstheme="minorHAnsi"/>
                <w:b/>
                <w:bCs/>
              </w:rPr>
              <w:t>ía, etc.)</w:t>
            </w:r>
          </w:p>
        </w:tc>
      </w:tr>
      <w:tr w:rsidR="003C60DA" w:rsidRPr="00D87A34" w14:paraId="0C794724" w14:textId="77777777" w:rsidTr="005376A3">
        <w:trPr>
          <w:trHeight w:val="669"/>
          <w:jc w:val="center"/>
        </w:trPr>
        <w:tc>
          <w:tcPr>
            <w:tcW w:w="1689" w:type="pct"/>
            <w:shd w:val="clear" w:color="auto" w:fill="8DB3E2"/>
            <w:vAlign w:val="center"/>
          </w:tcPr>
          <w:p w14:paraId="0C794720" w14:textId="77777777" w:rsidR="001253D5" w:rsidRPr="002B5F8F" w:rsidRDefault="001253D5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B5F8F">
              <w:rPr>
                <w:rFonts w:cstheme="minorHAnsi"/>
                <w:b/>
                <w:bCs/>
              </w:rPr>
              <w:t>Registro</w:t>
            </w:r>
            <w:r w:rsidR="000B7846" w:rsidRPr="002B5F8F">
              <w:rPr>
                <w:rFonts w:cstheme="minorHAnsi"/>
                <w:b/>
                <w:bCs/>
              </w:rPr>
              <w:t xml:space="preserve"> i</w:t>
            </w:r>
            <w:r w:rsidRPr="002B5F8F">
              <w:rPr>
                <w:rFonts w:cstheme="minorHAnsi"/>
                <w:b/>
                <w:bCs/>
              </w:rPr>
              <w:t xml:space="preserve">ndividual de </w:t>
            </w:r>
            <w:r w:rsidR="000B7846" w:rsidRPr="002B5F8F">
              <w:rPr>
                <w:rFonts w:cstheme="minorHAnsi"/>
                <w:b/>
                <w:bCs/>
              </w:rPr>
              <w:t>s</w:t>
            </w:r>
            <w:r w:rsidRPr="002B5F8F">
              <w:rPr>
                <w:rFonts w:cstheme="minorHAnsi"/>
                <w:b/>
                <w:bCs/>
              </w:rPr>
              <w:t>alud</w:t>
            </w:r>
          </w:p>
        </w:tc>
        <w:tc>
          <w:tcPr>
            <w:tcW w:w="1081" w:type="pct"/>
            <w:vAlign w:val="center"/>
          </w:tcPr>
          <w:p w14:paraId="0C794721" w14:textId="77777777" w:rsidR="001253D5" w:rsidRPr="00D87A34" w:rsidRDefault="001253D5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43" w:type="pct"/>
          </w:tcPr>
          <w:p w14:paraId="0C794722" w14:textId="77777777" w:rsidR="001253D5" w:rsidRPr="00D87A34" w:rsidRDefault="001253D5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14:paraId="0C794723" w14:textId="77777777" w:rsidR="001253D5" w:rsidRPr="00D87A34" w:rsidRDefault="001253D5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C60DA" w:rsidRPr="00D87A34" w14:paraId="0C794729" w14:textId="77777777" w:rsidTr="005376A3">
        <w:trPr>
          <w:trHeight w:val="669"/>
          <w:jc w:val="center"/>
        </w:trPr>
        <w:tc>
          <w:tcPr>
            <w:tcW w:w="1689" w:type="pct"/>
            <w:shd w:val="clear" w:color="auto" w:fill="8DB3E2"/>
            <w:vAlign w:val="center"/>
          </w:tcPr>
          <w:p w14:paraId="0C794725" w14:textId="1B3223F9" w:rsidR="001253D5" w:rsidRPr="002B5F8F" w:rsidRDefault="001253D5" w:rsidP="00A064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B5F8F">
              <w:rPr>
                <w:rFonts w:cstheme="minorHAnsi"/>
                <w:b/>
                <w:bCs/>
              </w:rPr>
              <w:t xml:space="preserve">Chequeo </w:t>
            </w:r>
            <w:r w:rsidR="000B7846" w:rsidRPr="002B5F8F">
              <w:rPr>
                <w:rFonts w:cstheme="minorHAnsi"/>
                <w:b/>
                <w:bCs/>
              </w:rPr>
              <w:t>p</w:t>
            </w:r>
            <w:r w:rsidRPr="002B5F8F">
              <w:rPr>
                <w:rFonts w:cstheme="minorHAnsi"/>
                <w:b/>
                <w:bCs/>
              </w:rPr>
              <w:t>re</w:t>
            </w:r>
            <w:r w:rsidR="003C60DA" w:rsidRPr="002B5F8F">
              <w:rPr>
                <w:rFonts w:cstheme="minorHAnsi"/>
                <w:b/>
                <w:bCs/>
              </w:rPr>
              <w:t>-</w:t>
            </w:r>
            <w:r w:rsidR="000B7846" w:rsidRPr="002B5F8F">
              <w:rPr>
                <w:rFonts w:cstheme="minorHAnsi"/>
                <w:b/>
                <w:bCs/>
              </w:rPr>
              <w:t>e</w:t>
            </w:r>
            <w:r w:rsidRPr="002B5F8F">
              <w:rPr>
                <w:rFonts w:cstheme="minorHAnsi"/>
                <w:b/>
                <w:bCs/>
              </w:rPr>
              <w:t>mbarque de</w:t>
            </w:r>
            <w:r w:rsidR="00253A63" w:rsidRPr="002B5F8F">
              <w:rPr>
                <w:rFonts w:cstheme="minorHAnsi"/>
                <w:b/>
                <w:bCs/>
              </w:rPr>
              <w:t xml:space="preserve"> los miembros</w:t>
            </w:r>
            <w:r w:rsidR="000B7846" w:rsidRPr="002B5F8F">
              <w:rPr>
                <w:rFonts w:cstheme="minorHAnsi"/>
                <w:b/>
                <w:bCs/>
              </w:rPr>
              <w:t xml:space="preserve"> movilizados</w:t>
            </w:r>
            <w:r w:rsidR="00253A63" w:rsidRPr="002B5F8F">
              <w:rPr>
                <w:rFonts w:cstheme="minorHAnsi"/>
                <w:b/>
                <w:bCs/>
              </w:rPr>
              <w:t xml:space="preserve"> </w:t>
            </w:r>
            <w:r w:rsidRPr="002B5F8F">
              <w:rPr>
                <w:rFonts w:cstheme="minorHAnsi"/>
                <w:b/>
                <w:bCs/>
              </w:rPr>
              <w:t xml:space="preserve">del </w:t>
            </w:r>
            <w:r w:rsidR="00A064A9" w:rsidRPr="002B5F8F">
              <w:rPr>
                <w:rFonts w:cstheme="minorHAnsi"/>
                <w:b/>
                <w:bCs/>
              </w:rPr>
              <w:t>g</w:t>
            </w:r>
            <w:r w:rsidRPr="002B5F8F">
              <w:rPr>
                <w:rFonts w:cstheme="minorHAnsi"/>
                <w:b/>
                <w:bCs/>
              </w:rPr>
              <w:t>rupo</w:t>
            </w:r>
            <w:r w:rsidR="00253A63" w:rsidRPr="002B5F8F">
              <w:rPr>
                <w:rFonts w:cstheme="minorHAnsi"/>
                <w:b/>
                <w:bCs/>
              </w:rPr>
              <w:t xml:space="preserve"> USAR</w:t>
            </w:r>
          </w:p>
        </w:tc>
        <w:tc>
          <w:tcPr>
            <w:tcW w:w="1081" w:type="pct"/>
            <w:vAlign w:val="center"/>
          </w:tcPr>
          <w:p w14:paraId="0C794726" w14:textId="77777777" w:rsidR="001253D5" w:rsidRPr="00D87A34" w:rsidRDefault="001253D5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43" w:type="pct"/>
          </w:tcPr>
          <w:p w14:paraId="0C794727" w14:textId="77777777" w:rsidR="001253D5" w:rsidRPr="00D87A34" w:rsidRDefault="001253D5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14:paraId="0C794728" w14:textId="77777777" w:rsidR="001253D5" w:rsidRPr="00D87A34" w:rsidRDefault="001253D5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C60DA" w:rsidRPr="00D87A34" w14:paraId="0C79472E" w14:textId="77777777" w:rsidTr="005376A3">
        <w:trPr>
          <w:trHeight w:val="669"/>
          <w:jc w:val="center"/>
        </w:trPr>
        <w:tc>
          <w:tcPr>
            <w:tcW w:w="1689" w:type="pct"/>
            <w:shd w:val="clear" w:color="auto" w:fill="8DB3E2"/>
            <w:vAlign w:val="center"/>
          </w:tcPr>
          <w:p w14:paraId="0C79472A" w14:textId="0DAF614F" w:rsidR="001253D5" w:rsidRPr="002B5F8F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B5F8F">
              <w:rPr>
                <w:rFonts w:cstheme="minorHAnsi"/>
                <w:b/>
                <w:bCs/>
              </w:rPr>
              <w:t xml:space="preserve">Chequeo </w:t>
            </w:r>
            <w:r w:rsidR="000B7846" w:rsidRPr="002B5F8F">
              <w:rPr>
                <w:rFonts w:cstheme="minorHAnsi"/>
                <w:b/>
                <w:bCs/>
              </w:rPr>
              <w:t>a</w:t>
            </w:r>
            <w:r w:rsidRPr="002B5F8F">
              <w:rPr>
                <w:rFonts w:cstheme="minorHAnsi"/>
                <w:b/>
                <w:bCs/>
              </w:rPr>
              <w:t xml:space="preserve">nual de los miembros del </w:t>
            </w:r>
            <w:r w:rsidR="00A064A9" w:rsidRPr="002B5F8F">
              <w:rPr>
                <w:rFonts w:cstheme="minorHAnsi"/>
                <w:b/>
                <w:bCs/>
              </w:rPr>
              <w:t>g</w:t>
            </w:r>
            <w:r w:rsidRPr="002B5F8F">
              <w:rPr>
                <w:rFonts w:cstheme="minorHAnsi"/>
                <w:b/>
                <w:bCs/>
              </w:rPr>
              <w:t>rupo USAR</w:t>
            </w:r>
          </w:p>
        </w:tc>
        <w:tc>
          <w:tcPr>
            <w:tcW w:w="1081" w:type="pct"/>
            <w:vAlign w:val="center"/>
          </w:tcPr>
          <w:p w14:paraId="0C79472B" w14:textId="77777777" w:rsidR="001253D5" w:rsidRPr="00D87A34" w:rsidRDefault="001253D5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43" w:type="pct"/>
          </w:tcPr>
          <w:p w14:paraId="0C79472C" w14:textId="77777777" w:rsidR="001253D5" w:rsidRPr="00D87A34" w:rsidRDefault="001253D5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14:paraId="0C79472D" w14:textId="77777777" w:rsidR="001253D5" w:rsidRPr="00D87A34" w:rsidRDefault="001253D5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C60DA" w:rsidRPr="00D87A34" w14:paraId="0C794733" w14:textId="77777777" w:rsidTr="005376A3">
        <w:trPr>
          <w:trHeight w:val="669"/>
          <w:jc w:val="center"/>
        </w:trPr>
        <w:tc>
          <w:tcPr>
            <w:tcW w:w="1689" w:type="pct"/>
            <w:shd w:val="clear" w:color="auto" w:fill="8DB3E2"/>
            <w:vAlign w:val="center"/>
          </w:tcPr>
          <w:p w14:paraId="0C79472F" w14:textId="77777777" w:rsidR="001253D5" w:rsidRPr="002B5F8F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B5F8F">
              <w:rPr>
                <w:rFonts w:cstheme="minorHAnsi"/>
                <w:b/>
                <w:bCs/>
              </w:rPr>
              <w:t>A</w:t>
            </w:r>
            <w:r w:rsidR="001253D5" w:rsidRPr="002B5F8F">
              <w:rPr>
                <w:rFonts w:cstheme="minorHAnsi"/>
                <w:b/>
                <w:bCs/>
              </w:rPr>
              <w:t xml:space="preserve">tención de </w:t>
            </w:r>
            <w:r w:rsidR="000B7846" w:rsidRPr="002B5F8F">
              <w:rPr>
                <w:rFonts w:cstheme="minorHAnsi"/>
                <w:b/>
                <w:bCs/>
              </w:rPr>
              <w:t>a</w:t>
            </w:r>
            <w:r w:rsidRPr="002B5F8F">
              <w:rPr>
                <w:rFonts w:cstheme="minorHAnsi"/>
                <w:b/>
                <w:bCs/>
              </w:rPr>
              <w:t xml:space="preserve">ccidentados durante una </w:t>
            </w:r>
            <w:r w:rsidR="001253D5" w:rsidRPr="002B5F8F">
              <w:rPr>
                <w:rFonts w:cstheme="minorHAnsi"/>
                <w:b/>
                <w:bCs/>
              </w:rPr>
              <w:t>movilización</w:t>
            </w:r>
          </w:p>
        </w:tc>
        <w:tc>
          <w:tcPr>
            <w:tcW w:w="1081" w:type="pct"/>
          </w:tcPr>
          <w:p w14:paraId="0C794730" w14:textId="77777777" w:rsidR="001253D5" w:rsidRPr="00D87A34" w:rsidRDefault="001253D5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43" w:type="pct"/>
          </w:tcPr>
          <w:p w14:paraId="0C794731" w14:textId="77777777" w:rsidR="001253D5" w:rsidRPr="00D87A34" w:rsidRDefault="001253D5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14:paraId="0C794732" w14:textId="77777777" w:rsidR="001253D5" w:rsidRPr="00D87A34" w:rsidRDefault="001253D5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C60DA" w:rsidRPr="00D87A34" w14:paraId="0C794738" w14:textId="77777777" w:rsidTr="005376A3">
        <w:trPr>
          <w:trHeight w:val="669"/>
          <w:jc w:val="center"/>
        </w:trPr>
        <w:tc>
          <w:tcPr>
            <w:tcW w:w="1689" w:type="pct"/>
            <w:shd w:val="clear" w:color="auto" w:fill="8DB3E2"/>
            <w:vAlign w:val="center"/>
          </w:tcPr>
          <w:p w14:paraId="0C794734" w14:textId="77777777" w:rsidR="00253A63" w:rsidRPr="002B5F8F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B5F8F">
              <w:rPr>
                <w:rFonts w:cstheme="minorHAnsi"/>
                <w:b/>
                <w:bCs/>
              </w:rPr>
              <w:t>Atención de lesionados durante una movilización</w:t>
            </w:r>
          </w:p>
        </w:tc>
        <w:tc>
          <w:tcPr>
            <w:tcW w:w="1081" w:type="pct"/>
          </w:tcPr>
          <w:p w14:paraId="0C794735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43" w:type="pct"/>
          </w:tcPr>
          <w:p w14:paraId="0C794736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14:paraId="0C794737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C794739" w14:textId="77777777" w:rsidR="00091379" w:rsidRPr="00D87A34" w:rsidRDefault="00091379" w:rsidP="00D87A3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2"/>
          <w:szCs w:val="22"/>
          <w:lang w:eastAsia="es-ES"/>
        </w:rPr>
      </w:pPr>
    </w:p>
    <w:p w14:paraId="0C79473A" w14:textId="02AE70C4" w:rsidR="00A064A9" w:rsidRDefault="00A064A9">
      <w:pPr>
        <w:rPr>
          <w:rFonts w:cstheme="minorHAnsi"/>
          <w:b/>
          <w:sz w:val="22"/>
          <w:szCs w:val="22"/>
          <w:lang w:eastAsia="es-ES"/>
        </w:rPr>
      </w:pPr>
      <w:r>
        <w:rPr>
          <w:rFonts w:cstheme="minorHAnsi"/>
          <w:b/>
          <w:sz w:val="22"/>
          <w:szCs w:val="22"/>
          <w:lang w:eastAsia="es-ES"/>
        </w:rPr>
        <w:br w:type="page"/>
      </w:r>
    </w:p>
    <w:p w14:paraId="0C79473E" w14:textId="27DA2242" w:rsidR="00F5394A" w:rsidRPr="0081154D" w:rsidRDefault="00B70735" w:rsidP="0081154D">
      <w:pPr>
        <w:pStyle w:val="Ttulo2"/>
        <w:rPr>
          <w:bCs w:val="0"/>
          <w:color w:val="2F5496"/>
          <w:sz w:val="28"/>
          <w:szCs w:val="28"/>
        </w:rPr>
      </w:pPr>
      <w:bookmarkStart w:id="2" w:name="_Toc84947229"/>
      <w:r w:rsidRPr="0081154D">
        <w:rPr>
          <w:bCs w:val="0"/>
          <w:color w:val="2F5496"/>
          <w:sz w:val="28"/>
          <w:szCs w:val="28"/>
        </w:rPr>
        <w:lastRenderedPageBreak/>
        <w:t>3. Levantamiento de centros de atención médica</w:t>
      </w:r>
      <w:bookmarkEnd w:id="2"/>
    </w:p>
    <w:p w14:paraId="01CD5727" w14:textId="77777777" w:rsidR="00D87A34" w:rsidRPr="00D87A34" w:rsidRDefault="00D87A34" w:rsidP="00D87A34">
      <w:pPr>
        <w:spacing w:line="276" w:lineRule="auto"/>
        <w:ind w:left="-3" w:right="49"/>
        <w:jc w:val="both"/>
        <w:rPr>
          <w:rFonts w:cstheme="minorHAnsi"/>
          <w:sz w:val="22"/>
          <w:szCs w:val="22"/>
        </w:rPr>
      </w:pPr>
    </w:p>
    <w:p w14:paraId="0C79473F" w14:textId="2303C6D3" w:rsidR="00F5394A" w:rsidRPr="00D87A34" w:rsidRDefault="000B7846" w:rsidP="00D87A34">
      <w:pPr>
        <w:autoSpaceDE w:val="0"/>
        <w:autoSpaceDN w:val="0"/>
        <w:adjustRightInd w:val="0"/>
        <w:spacing w:line="276" w:lineRule="auto"/>
        <w:ind w:left="-3"/>
        <w:jc w:val="both"/>
        <w:rPr>
          <w:rFonts w:cstheme="minorHAnsi"/>
          <w:sz w:val="22"/>
          <w:szCs w:val="22"/>
          <w:lang w:eastAsia="es-ES"/>
        </w:rPr>
      </w:pPr>
      <w:r w:rsidRPr="00D87A34">
        <w:rPr>
          <w:rFonts w:cstheme="minorHAnsi"/>
          <w:sz w:val="22"/>
          <w:szCs w:val="22"/>
          <w:lang w:eastAsia="es-ES"/>
        </w:rPr>
        <w:t>Se debe r</w:t>
      </w:r>
      <w:r w:rsidR="00F5394A" w:rsidRPr="00D87A34">
        <w:rPr>
          <w:rFonts w:cstheme="minorHAnsi"/>
          <w:sz w:val="22"/>
          <w:szCs w:val="22"/>
          <w:lang w:eastAsia="es-ES"/>
        </w:rPr>
        <w:t xml:space="preserve">ealizar un levantamiento de </w:t>
      </w:r>
      <w:r w:rsidRPr="00D87A34">
        <w:rPr>
          <w:rFonts w:cstheme="minorHAnsi"/>
          <w:sz w:val="22"/>
          <w:szCs w:val="22"/>
          <w:lang w:eastAsia="es-ES"/>
        </w:rPr>
        <w:t>los c</w:t>
      </w:r>
      <w:r w:rsidR="00F5394A" w:rsidRPr="00D87A34">
        <w:rPr>
          <w:rFonts w:cstheme="minorHAnsi"/>
          <w:sz w:val="22"/>
          <w:szCs w:val="22"/>
          <w:lang w:eastAsia="es-ES"/>
        </w:rPr>
        <w:t xml:space="preserve">entros de </w:t>
      </w:r>
      <w:r w:rsidRPr="00D87A34">
        <w:rPr>
          <w:rFonts w:cstheme="minorHAnsi"/>
          <w:sz w:val="22"/>
          <w:szCs w:val="22"/>
          <w:lang w:eastAsia="es-ES"/>
        </w:rPr>
        <w:t>a</w:t>
      </w:r>
      <w:r w:rsidR="00F5394A" w:rsidRPr="00D87A34">
        <w:rPr>
          <w:rFonts w:cstheme="minorHAnsi"/>
          <w:sz w:val="22"/>
          <w:szCs w:val="22"/>
          <w:lang w:eastAsia="es-ES"/>
        </w:rPr>
        <w:t>tenc</w:t>
      </w:r>
      <w:r w:rsidRPr="00D87A34">
        <w:rPr>
          <w:rFonts w:cstheme="minorHAnsi"/>
          <w:sz w:val="22"/>
          <w:szCs w:val="22"/>
          <w:lang w:eastAsia="es-ES"/>
        </w:rPr>
        <w:t>i</w:t>
      </w:r>
      <w:r w:rsidR="00F5394A" w:rsidRPr="00D87A34">
        <w:rPr>
          <w:rFonts w:cstheme="minorHAnsi"/>
          <w:sz w:val="22"/>
          <w:szCs w:val="22"/>
          <w:lang w:eastAsia="es-ES"/>
        </w:rPr>
        <w:t xml:space="preserve">ón </w:t>
      </w:r>
      <w:r w:rsidRPr="00D87A34">
        <w:rPr>
          <w:rFonts w:cstheme="minorHAnsi"/>
          <w:sz w:val="22"/>
          <w:szCs w:val="22"/>
          <w:lang w:eastAsia="es-ES"/>
        </w:rPr>
        <w:t>m</w:t>
      </w:r>
      <w:r w:rsidR="00F5394A" w:rsidRPr="00D87A34">
        <w:rPr>
          <w:rFonts w:cstheme="minorHAnsi"/>
          <w:sz w:val="22"/>
          <w:szCs w:val="22"/>
          <w:lang w:eastAsia="es-ES"/>
        </w:rPr>
        <w:t>édica disponibles en la zona geogr</w:t>
      </w:r>
      <w:r w:rsidRPr="00D87A34">
        <w:rPr>
          <w:rFonts w:cstheme="minorHAnsi"/>
          <w:sz w:val="22"/>
          <w:szCs w:val="22"/>
          <w:lang w:eastAsia="es-ES"/>
        </w:rPr>
        <w:t>á</w:t>
      </w:r>
      <w:r w:rsidR="00F5394A" w:rsidRPr="00D87A34">
        <w:rPr>
          <w:rFonts w:cstheme="minorHAnsi"/>
          <w:sz w:val="22"/>
          <w:szCs w:val="22"/>
          <w:lang w:eastAsia="es-ES"/>
        </w:rPr>
        <w:t xml:space="preserve">fica </w:t>
      </w:r>
      <w:r w:rsidRPr="00D87A34">
        <w:rPr>
          <w:rFonts w:cstheme="minorHAnsi"/>
          <w:sz w:val="22"/>
          <w:szCs w:val="22"/>
          <w:lang w:eastAsia="es-ES"/>
        </w:rPr>
        <w:t>de</w:t>
      </w:r>
      <w:r w:rsidR="00F5394A" w:rsidRPr="00D87A34">
        <w:rPr>
          <w:rFonts w:cstheme="minorHAnsi"/>
          <w:sz w:val="22"/>
          <w:szCs w:val="22"/>
          <w:lang w:eastAsia="es-ES"/>
        </w:rPr>
        <w:t xml:space="preserve">l domicilio del </w:t>
      </w:r>
      <w:r w:rsidR="00D310C5">
        <w:rPr>
          <w:rFonts w:cstheme="minorHAnsi"/>
          <w:sz w:val="22"/>
          <w:szCs w:val="22"/>
          <w:lang w:eastAsia="es-ES"/>
        </w:rPr>
        <w:t>g</w:t>
      </w:r>
      <w:r w:rsidR="00F5394A" w:rsidRPr="00D87A34">
        <w:rPr>
          <w:rFonts w:cstheme="minorHAnsi"/>
          <w:sz w:val="22"/>
          <w:szCs w:val="22"/>
          <w:lang w:eastAsia="es-ES"/>
        </w:rPr>
        <w:t>rupo USAR.</w:t>
      </w:r>
    </w:p>
    <w:p w14:paraId="157B3426" w14:textId="77777777" w:rsidR="00D87A34" w:rsidRPr="002B5F8F" w:rsidRDefault="00D87A34" w:rsidP="00D87A34">
      <w:pPr>
        <w:autoSpaceDE w:val="0"/>
        <w:autoSpaceDN w:val="0"/>
        <w:adjustRightInd w:val="0"/>
        <w:spacing w:line="276" w:lineRule="auto"/>
        <w:ind w:left="-3"/>
        <w:jc w:val="both"/>
        <w:rPr>
          <w:rFonts w:cstheme="minorHAnsi"/>
          <w:b/>
          <w:sz w:val="16"/>
          <w:szCs w:val="16"/>
          <w:lang w:eastAsia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2"/>
        <w:gridCol w:w="4154"/>
        <w:gridCol w:w="2334"/>
        <w:gridCol w:w="2334"/>
      </w:tblGrid>
      <w:tr w:rsidR="003C60DA" w:rsidRPr="00D87A34" w14:paraId="0C794744" w14:textId="77777777" w:rsidTr="005376A3">
        <w:trPr>
          <w:trHeight w:val="669"/>
        </w:trPr>
        <w:tc>
          <w:tcPr>
            <w:tcW w:w="1605" w:type="pct"/>
            <w:shd w:val="clear" w:color="auto" w:fill="8DB3E2"/>
            <w:vAlign w:val="center"/>
          </w:tcPr>
          <w:p w14:paraId="0C794740" w14:textId="77777777" w:rsidR="00253A63" w:rsidRPr="002B5F8F" w:rsidRDefault="00253A63" w:rsidP="00B707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B5F8F">
              <w:rPr>
                <w:rFonts w:cstheme="minorHAnsi"/>
                <w:b/>
                <w:bCs/>
              </w:rPr>
              <w:t xml:space="preserve">Nombre del </w:t>
            </w:r>
            <w:r w:rsidR="000B7846" w:rsidRPr="002B5F8F">
              <w:rPr>
                <w:rFonts w:cstheme="minorHAnsi"/>
                <w:b/>
                <w:bCs/>
              </w:rPr>
              <w:t>c</w:t>
            </w:r>
            <w:r w:rsidRPr="002B5F8F">
              <w:rPr>
                <w:rFonts w:cstheme="minorHAnsi"/>
                <w:b/>
                <w:bCs/>
              </w:rPr>
              <w:t xml:space="preserve">entro de </w:t>
            </w:r>
            <w:r w:rsidR="000B7846" w:rsidRPr="002B5F8F">
              <w:rPr>
                <w:rFonts w:cstheme="minorHAnsi"/>
                <w:b/>
                <w:bCs/>
              </w:rPr>
              <w:t>a</w:t>
            </w:r>
            <w:r w:rsidRPr="002B5F8F">
              <w:rPr>
                <w:rFonts w:cstheme="minorHAnsi"/>
                <w:b/>
                <w:bCs/>
              </w:rPr>
              <w:t>tención</w:t>
            </w:r>
          </w:p>
        </w:tc>
        <w:tc>
          <w:tcPr>
            <w:tcW w:w="1598" w:type="pct"/>
            <w:shd w:val="clear" w:color="auto" w:fill="8DB3E2"/>
            <w:vAlign w:val="center"/>
          </w:tcPr>
          <w:p w14:paraId="0C794741" w14:textId="77777777" w:rsidR="00253A63" w:rsidRPr="002B5F8F" w:rsidRDefault="00253A63" w:rsidP="00B707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B5F8F">
              <w:rPr>
                <w:rFonts w:cstheme="minorHAnsi"/>
                <w:b/>
                <w:bCs/>
              </w:rPr>
              <w:t>Categor</w:t>
            </w:r>
            <w:r w:rsidR="004D5729" w:rsidRPr="002B5F8F">
              <w:rPr>
                <w:rFonts w:cstheme="minorHAnsi"/>
                <w:b/>
                <w:bCs/>
              </w:rPr>
              <w:t>í</w:t>
            </w:r>
            <w:r w:rsidRPr="002B5F8F">
              <w:rPr>
                <w:rFonts w:cstheme="minorHAnsi"/>
                <w:b/>
                <w:bCs/>
              </w:rPr>
              <w:t xml:space="preserve">a de </w:t>
            </w:r>
            <w:r w:rsidR="000B7846" w:rsidRPr="002B5F8F">
              <w:rPr>
                <w:rFonts w:cstheme="minorHAnsi"/>
                <w:b/>
                <w:bCs/>
              </w:rPr>
              <w:t>r</w:t>
            </w:r>
            <w:r w:rsidRPr="002B5F8F">
              <w:rPr>
                <w:rFonts w:cstheme="minorHAnsi"/>
                <w:b/>
                <w:bCs/>
              </w:rPr>
              <w:t>esolución</w:t>
            </w:r>
          </w:p>
        </w:tc>
        <w:tc>
          <w:tcPr>
            <w:tcW w:w="898" w:type="pct"/>
            <w:shd w:val="clear" w:color="auto" w:fill="8DB3E2"/>
            <w:vAlign w:val="center"/>
          </w:tcPr>
          <w:p w14:paraId="0C794742" w14:textId="77777777" w:rsidR="00253A63" w:rsidRPr="002B5F8F" w:rsidRDefault="00253A63" w:rsidP="00B707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B5F8F">
              <w:rPr>
                <w:rFonts w:cstheme="minorHAnsi"/>
                <w:b/>
                <w:bCs/>
              </w:rPr>
              <w:t>Dirección</w:t>
            </w:r>
          </w:p>
        </w:tc>
        <w:tc>
          <w:tcPr>
            <w:tcW w:w="898" w:type="pct"/>
            <w:shd w:val="clear" w:color="auto" w:fill="8DB3E2"/>
            <w:vAlign w:val="center"/>
          </w:tcPr>
          <w:p w14:paraId="0C794743" w14:textId="77777777" w:rsidR="00253A63" w:rsidRPr="002B5F8F" w:rsidRDefault="00253A63" w:rsidP="00B707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B5F8F">
              <w:rPr>
                <w:rFonts w:cstheme="minorHAnsi"/>
                <w:b/>
                <w:bCs/>
              </w:rPr>
              <w:t>Teléfono</w:t>
            </w:r>
          </w:p>
        </w:tc>
      </w:tr>
      <w:tr w:rsidR="003C60DA" w:rsidRPr="00D87A34" w14:paraId="0C794749" w14:textId="77777777" w:rsidTr="00D87A34">
        <w:trPr>
          <w:trHeight w:val="669"/>
        </w:trPr>
        <w:tc>
          <w:tcPr>
            <w:tcW w:w="1605" w:type="pct"/>
            <w:vAlign w:val="center"/>
          </w:tcPr>
          <w:p w14:paraId="0C794745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98" w:type="pct"/>
            <w:vAlign w:val="center"/>
          </w:tcPr>
          <w:p w14:paraId="0C794746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14:paraId="0C794747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14:paraId="0C794748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C60DA" w:rsidRPr="00D87A34" w14:paraId="0C79474E" w14:textId="77777777" w:rsidTr="00D87A34">
        <w:trPr>
          <w:trHeight w:val="669"/>
        </w:trPr>
        <w:tc>
          <w:tcPr>
            <w:tcW w:w="1605" w:type="pct"/>
            <w:vAlign w:val="center"/>
          </w:tcPr>
          <w:p w14:paraId="0C79474A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98" w:type="pct"/>
            <w:vAlign w:val="center"/>
          </w:tcPr>
          <w:p w14:paraId="0C79474B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14:paraId="0C79474C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14:paraId="0C79474D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C60DA" w:rsidRPr="00D87A34" w14:paraId="0C794753" w14:textId="77777777" w:rsidTr="00D87A34">
        <w:trPr>
          <w:trHeight w:val="669"/>
        </w:trPr>
        <w:tc>
          <w:tcPr>
            <w:tcW w:w="1605" w:type="pct"/>
            <w:vAlign w:val="center"/>
          </w:tcPr>
          <w:p w14:paraId="0C79474F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98" w:type="pct"/>
            <w:vAlign w:val="center"/>
          </w:tcPr>
          <w:p w14:paraId="0C794750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14:paraId="0C794751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14:paraId="0C794752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C60DA" w:rsidRPr="00D87A34" w14:paraId="0C794758" w14:textId="77777777" w:rsidTr="00D87A34">
        <w:trPr>
          <w:trHeight w:val="669"/>
        </w:trPr>
        <w:tc>
          <w:tcPr>
            <w:tcW w:w="1605" w:type="pct"/>
            <w:vAlign w:val="center"/>
          </w:tcPr>
          <w:p w14:paraId="0C794754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98" w:type="pct"/>
            <w:vAlign w:val="center"/>
          </w:tcPr>
          <w:p w14:paraId="0C794755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14:paraId="0C794756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14:paraId="0C794757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C60DA" w:rsidRPr="00D87A34" w14:paraId="0C79475D" w14:textId="77777777" w:rsidTr="00D87A34">
        <w:trPr>
          <w:trHeight w:val="669"/>
        </w:trPr>
        <w:tc>
          <w:tcPr>
            <w:tcW w:w="1605" w:type="pct"/>
            <w:vAlign w:val="center"/>
          </w:tcPr>
          <w:p w14:paraId="0C794759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98" w:type="pct"/>
            <w:vAlign w:val="center"/>
          </w:tcPr>
          <w:p w14:paraId="0C79475A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14:paraId="0C79475B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14:paraId="0C79475C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C60DA" w:rsidRPr="00D87A34" w14:paraId="0C794762" w14:textId="77777777" w:rsidTr="00D87A34">
        <w:trPr>
          <w:trHeight w:val="669"/>
        </w:trPr>
        <w:tc>
          <w:tcPr>
            <w:tcW w:w="1605" w:type="pct"/>
            <w:vAlign w:val="center"/>
          </w:tcPr>
          <w:p w14:paraId="0C79475E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98" w:type="pct"/>
            <w:vAlign w:val="center"/>
          </w:tcPr>
          <w:p w14:paraId="0C79475F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14:paraId="0C794760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14:paraId="0C794761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C60DA" w:rsidRPr="00D87A34" w14:paraId="0C794767" w14:textId="77777777" w:rsidTr="00D87A34">
        <w:trPr>
          <w:trHeight w:val="669"/>
        </w:trPr>
        <w:tc>
          <w:tcPr>
            <w:tcW w:w="1605" w:type="pct"/>
            <w:vAlign w:val="center"/>
          </w:tcPr>
          <w:p w14:paraId="0C794763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98" w:type="pct"/>
            <w:vAlign w:val="center"/>
          </w:tcPr>
          <w:p w14:paraId="0C794764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14:paraId="0C794765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14:paraId="0C794766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C60DA" w:rsidRPr="00D87A34" w14:paraId="0C79476C" w14:textId="77777777" w:rsidTr="00D87A34">
        <w:trPr>
          <w:trHeight w:val="669"/>
        </w:trPr>
        <w:tc>
          <w:tcPr>
            <w:tcW w:w="1605" w:type="pct"/>
            <w:vAlign w:val="center"/>
          </w:tcPr>
          <w:p w14:paraId="0C794768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98" w:type="pct"/>
            <w:vAlign w:val="center"/>
          </w:tcPr>
          <w:p w14:paraId="0C794769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14:paraId="0C79476A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8" w:type="pct"/>
            <w:vAlign w:val="center"/>
          </w:tcPr>
          <w:p w14:paraId="0C79476B" w14:textId="77777777" w:rsidR="00253A63" w:rsidRPr="00D87A34" w:rsidRDefault="00253A63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5E6F155F" w14:textId="77777777" w:rsidR="003C60DA" w:rsidRPr="00D87A34" w:rsidRDefault="003C60DA" w:rsidP="00D87A34">
      <w:pPr>
        <w:pStyle w:val="Prrafodelista"/>
        <w:spacing w:line="276" w:lineRule="auto"/>
        <w:ind w:left="357" w:right="49"/>
        <w:contextualSpacing w:val="0"/>
        <w:jc w:val="both"/>
        <w:rPr>
          <w:rFonts w:cstheme="minorHAnsi"/>
          <w:sz w:val="22"/>
          <w:szCs w:val="22"/>
        </w:rPr>
      </w:pPr>
    </w:p>
    <w:p w14:paraId="0C79476D" w14:textId="59D44866" w:rsidR="00F5394A" w:rsidRPr="0081154D" w:rsidRDefault="00B70735" w:rsidP="0081154D">
      <w:pPr>
        <w:pStyle w:val="Ttulo2"/>
        <w:rPr>
          <w:bCs w:val="0"/>
          <w:color w:val="2F5496"/>
          <w:sz w:val="28"/>
          <w:szCs w:val="28"/>
        </w:rPr>
      </w:pPr>
      <w:bookmarkStart w:id="3" w:name="_Toc84947230"/>
      <w:r w:rsidRPr="0081154D">
        <w:rPr>
          <w:bCs w:val="0"/>
          <w:color w:val="2F5496"/>
          <w:sz w:val="28"/>
          <w:szCs w:val="28"/>
        </w:rPr>
        <w:t>4. Verificación de documentación</w:t>
      </w:r>
      <w:bookmarkEnd w:id="3"/>
    </w:p>
    <w:p w14:paraId="1BB74532" w14:textId="77777777" w:rsidR="00B70735" w:rsidRDefault="00B70735" w:rsidP="00B707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</w:p>
    <w:p w14:paraId="6E71390B" w14:textId="195253B8" w:rsidR="00B70735" w:rsidRPr="002B5F8F" w:rsidRDefault="00B70735" w:rsidP="00B707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F5394A" w:rsidRPr="00B70735">
        <w:rPr>
          <w:rFonts w:cstheme="minorHAnsi"/>
          <w:sz w:val="22"/>
          <w:szCs w:val="22"/>
        </w:rPr>
        <w:t>djunta</w:t>
      </w:r>
      <w:r>
        <w:rPr>
          <w:rFonts w:cstheme="minorHAnsi"/>
          <w:sz w:val="22"/>
          <w:szCs w:val="22"/>
        </w:rPr>
        <w:t>r</w:t>
      </w:r>
      <w:r w:rsidR="00F5394A" w:rsidRPr="00B70735">
        <w:rPr>
          <w:rFonts w:cstheme="minorHAnsi"/>
          <w:sz w:val="22"/>
          <w:szCs w:val="22"/>
        </w:rPr>
        <w:t xml:space="preserve"> la siguiente documentación: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48"/>
        <w:gridCol w:w="595"/>
        <w:gridCol w:w="556"/>
      </w:tblGrid>
      <w:tr w:rsidR="003C60DA" w:rsidRPr="00D87A34" w14:paraId="0C794772" w14:textId="77777777" w:rsidTr="005376A3">
        <w:tc>
          <w:tcPr>
            <w:tcW w:w="4557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C79476F" w14:textId="77777777" w:rsidR="00F5394A" w:rsidRPr="002B5F8F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6"/>
                <w:szCs w:val="16"/>
                <w:lang w:eastAsia="es-ES"/>
              </w:rPr>
            </w:pPr>
          </w:p>
        </w:tc>
        <w:tc>
          <w:tcPr>
            <w:tcW w:w="229" w:type="pct"/>
            <w:tcBorders>
              <w:top w:val="single" w:sz="4" w:space="0" w:color="000000"/>
            </w:tcBorders>
            <w:shd w:val="clear" w:color="auto" w:fill="8DB3E2"/>
            <w:vAlign w:val="center"/>
          </w:tcPr>
          <w:p w14:paraId="0C794770" w14:textId="77777777" w:rsidR="00F5394A" w:rsidRPr="002B5F8F" w:rsidRDefault="00F5394A" w:rsidP="005376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2B5F8F">
              <w:rPr>
                <w:rFonts w:cstheme="minorHAnsi"/>
                <w:b/>
              </w:rPr>
              <w:t>S</w:t>
            </w:r>
            <w:r w:rsidR="00750E30" w:rsidRPr="002B5F8F">
              <w:rPr>
                <w:rFonts w:cstheme="minorHAnsi"/>
                <w:b/>
              </w:rPr>
              <w:t>Í</w:t>
            </w:r>
          </w:p>
        </w:tc>
        <w:tc>
          <w:tcPr>
            <w:tcW w:w="214" w:type="pct"/>
            <w:tcBorders>
              <w:top w:val="single" w:sz="4" w:space="0" w:color="000000"/>
            </w:tcBorders>
            <w:shd w:val="clear" w:color="auto" w:fill="8DB3E2"/>
            <w:vAlign w:val="center"/>
          </w:tcPr>
          <w:p w14:paraId="0C794771" w14:textId="77777777" w:rsidR="00F5394A" w:rsidRPr="002B5F8F" w:rsidRDefault="00F5394A" w:rsidP="005376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2B5F8F">
              <w:rPr>
                <w:rFonts w:cstheme="minorHAnsi"/>
                <w:b/>
              </w:rPr>
              <w:t>NO</w:t>
            </w:r>
          </w:p>
        </w:tc>
      </w:tr>
      <w:tr w:rsidR="003C60DA" w:rsidRPr="00D87A34" w14:paraId="0C794776" w14:textId="77777777" w:rsidTr="005376A3">
        <w:trPr>
          <w:trHeight w:val="340"/>
        </w:trPr>
        <w:tc>
          <w:tcPr>
            <w:tcW w:w="4557" w:type="pct"/>
            <w:shd w:val="clear" w:color="auto" w:fill="8DB3E2"/>
            <w:vAlign w:val="center"/>
          </w:tcPr>
          <w:p w14:paraId="0C794773" w14:textId="04E2F498" w:rsidR="00F5394A" w:rsidRPr="007C6D1D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7C6D1D">
              <w:rPr>
                <w:rFonts w:cstheme="minorHAnsi"/>
                <w:b/>
                <w:bCs/>
                <w:lang w:eastAsia="es-ES"/>
              </w:rPr>
              <w:t xml:space="preserve">Leyes, </w:t>
            </w:r>
            <w:r w:rsidR="000B7846" w:rsidRPr="007C6D1D">
              <w:rPr>
                <w:rFonts w:cstheme="minorHAnsi"/>
                <w:b/>
                <w:bCs/>
                <w:lang w:eastAsia="es-ES"/>
              </w:rPr>
              <w:t>d</w:t>
            </w:r>
            <w:r w:rsidRPr="007C6D1D">
              <w:rPr>
                <w:rFonts w:cstheme="minorHAnsi"/>
                <w:b/>
                <w:bCs/>
                <w:lang w:eastAsia="es-ES"/>
              </w:rPr>
              <w:t xml:space="preserve">ecretos o </w:t>
            </w:r>
            <w:r w:rsidR="000B7846" w:rsidRPr="007C6D1D">
              <w:rPr>
                <w:rFonts w:cstheme="minorHAnsi"/>
                <w:b/>
                <w:bCs/>
                <w:lang w:eastAsia="es-ES"/>
              </w:rPr>
              <w:t>a</w:t>
            </w:r>
            <w:r w:rsidRPr="007C6D1D">
              <w:rPr>
                <w:rFonts w:cstheme="minorHAnsi"/>
                <w:b/>
                <w:bCs/>
                <w:lang w:eastAsia="es-ES"/>
              </w:rPr>
              <w:t>cuerdos que benefician a los participantes</w:t>
            </w:r>
            <w:r w:rsidR="000B7846" w:rsidRPr="007C6D1D">
              <w:rPr>
                <w:rFonts w:cstheme="minorHAnsi"/>
                <w:b/>
                <w:bCs/>
                <w:lang w:eastAsia="es-ES"/>
              </w:rPr>
              <w:t>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C794774" w14:textId="77777777" w:rsidR="00F5394A" w:rsidRPr="00D87A34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C794775" w14:textId="77777777" w:rsidR="00F5394A" w:rsidRPr="00D87A34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3C60DA" w:rsidRPr="00D87A34" w14:paraId="0C79477A" w14:textId="77777777" w:rsidTr="005376A3">
        <w:trPr>
          <w:trHeight w:val="340"/>
        </w:trPr>
        <w:tc>
          <w:tcPr>
            <w:tcW w:w="4557" w:type="pct"/>
            <w:shd w:val="clear" w:color="auto" w:fill="8DB3E2"/>
            <w:vAlign w:val="center"/>
          </w:tcPr>
          <w:p w14:paraId="0C794777" w14:textId="2B42E6ED" w:rsidR="00F5394A" w:rsidRPr="007C6D1D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lang w:eastAsia="es-ES"/>
              </w:rPr>
            </w:pPr>
            <w:r w:rsidRPr="007C6D1D">
              <w:rPr>
                <w:rFonts w:cstheme="minorHAnsi"/>
                <w:b/>
                <w:bCs/>
                <w:lang w:eastAsia="es-ES"/>
              </w:rPr>
              <w:t>Documentación que valida la obtención de los beneficios</w:t>
            </w:r>
            <w:r w:rsidR="000B7846" w:rsidRPr="007C6D1D">
              <w:rPr>
                <w:rFonts w:cstheme="minorHAnsi"/>
                <w:b/>
                <w:bCs/>
                <w:lang w:eastAsia="es-ES"/>
              </w:rPr>
              <w:t>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C794778" w14:textId="77777777" w:rsidR="00F5394A" w:rsidRPr="00D87A34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C794779" w14:textId="77777777" w:rsidR="00F5394A" w:rsidRPr="00D87A34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3C60DA" w:rsidRPr="00D87A34" w14:paraId="0C79477E" w14:textId="77777777" w:rsidTr="005376A3">
        <w:trPr>
          <w:trHeight w:val="340"/>
        </w:trPr>
        <w:tc>
          <w:tcPr>
            <w:tcW w:w="4557" w:type="pct"/>
            <w:shd w:val="clear" w:color="auto" w:fill="8DB3E2"/>
            <w:vAlign w:val="center"/>
          </w:tcPr>
          <w:p w14:paraId="0C79477B" w14:textId="19EEA106" w:rsidR="00F5394A" w:rsidRPr="007C6D1D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lang w:eastAsia="es-ES"/>
              </w:rPr>
            </w:pPr>
            <w:r w:rsidRPr="007C6D1D">
              <w:rPr>
                <w:rFonts w:cstheme="minorHAnsi"/>
                <w:b/>
                <w:bCs/>
                <w:lang w:eastAsia="es-ES"/>
              </w:rPr>
              <w:t>Delegación de autoridad directa para autorización de la documentación</w:t>
            </w:r>
            <w:r w:rsidR="000B7846" w:rsidRPr="007C6D1D">
              <w:rPr>
                <w:rFonts w:cstheme="minorHAnsi"/>
                <w:b/>
                <w:bCs/>
                <w:lang w:eastAsia="es-ES"/>
              </w:rPr>
              <w:t>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C79477C" w14:textId="77777777" w:rsidR="00F5394A" w:rsidRPr="00D87A34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C79477D" w14:textId="77777777" w:rsidR="00F5394A" w:rsidRPr="00D87A34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3C60DA" w:rsidRPr="00D87A34" w14:paraId="0C794782" w14:textId="77777777" w:rsidTr="005376A3">
        <w:trPr>
          <w:trHeight w:val="340"/>
        </w:trPr>
        <w:tc>
          <w:tcPr>
            <w:tcW w:w="4557" w:type="pct"/>
            <w:shd w:val="clear" w:color="auto" w:fill="8DB3E2"/>
            <w:vAlign w:val="center"/>
          </w:tcPr>
          <w:p w14:paraId="0C79477F" w14:textId="1EB7DDAB" w:rsidR="00F5394A" w:rsidRPr="007C6D1D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lang w:eastAsia="es-ES"/>
              </w:rPr>
            </w:pPr>
            <w:r w:rsidRPr="007C6D1D">
              <w:rPr>
                <w:rFonts w:cstheme="minorHAnsi"/>
                <w:b/>
                <w:bCs/>
                <w:lang w:eastAsia="es-ES"/>
              </w:rPr>
              <w:t>Canales de comunicación</w:t>
            </w:r>
            <w:r w:rsidR="000B7846" w:rsidRPr="007C6D1D">
              <w:rPr>
                <w:rFonts w:cstheme="minorHAnsi"/>
                <w:b/>
                <w:bCs/>
                <w:lang w:eastAsia="es-ES"/>
              </w:rPr>
              <w:t>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C794780" w14:textId="77777777" w:rsidR="00F5394A" w:rsidRPr="00D87A34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C794781" w14:textId="77777777" w:rsidR="00F5394A" w:rsidRPr="00D87A34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3C60DA" w:rsidRPr="00D87A34" w14:paraId="0C794786" w14:textId="77777777" w:rsidTr="005376A3">
        <w:trPr>
          <w:trHeight w:val="340"/>
        </w:trPr>
        <w:tc>
          <w:tcPr>
            <w:tcW w:w="4557" w:type="pct"/>
            <w:shd w:val="clear" w:color="auto" w:fill="8DB3E2"/>
            <w:vAlign w:val="center"/>
          </w:tcPr>
          <w:p w14:paraId="0C794783" w14:textId="691DDD49" w:rsidR="00F5394A" w:rsidRPr="007C6D1D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lang w:eastAsia="es-ES"/>
              </w:rPr>
            </w:pPr>
            <w:r w:rsidRPr="007C6D1D">
              <w:rPr>
                <w:rFonts w:cstheme="minorHAnsi"/>
                <w:b/>
                <w:bCs/>
                <w:lang w:eastAsia="es-ES"/>
              </w:rPr>
              <w:t xml:space="preserve">Protocolos del </w:t>
            </w:r>
            <w:r w:rsidR="000B7846" w:rsidRPr="007C6D1D">
              <w:rPr>
                <w:rFonts w:cstheme="minorHAnsi"/>
                <w:b/>
                <w:bCs/>
                <w:lang w:eastAsia="es-ES"/>
              </w:rPr>
              <w:t>c</w:t>
            </w:r>
            <w:r w:rsidRPr="007C6D1D">
              <w:rPr>
                <w:rFonts w:cstheme="minorHAnsi"/>
                <w:b/>
                <w:bCs/>
                <w:lang w:eastAsia="es-ES"/>
              </w:rPr>
              <w:t>onvenio</w:t>
            </w:r>
            <w:r w:rsidR="000B7846" w:rsidRPr="007C6D1D">
              <w:rPr>
                <w:rFonts w:cstheme="minorHAnsi"/>
                <w:b/>
                <w:bCs/>
                <w:lang w:eastAsia="es-ES"/>
              </w:rPr>
              <w:t>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C794784" w14:textId="77777777" w:rsidR="00F5394A" w:rsidRPr="00D87A34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C794785" w14:textId="77777777" w:rsidR="00F5394A" w:rsidRPr="00D87A34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3C60DA" w:rsidRPr="00D87A34" w14:paraId="0C79478A" w14:textId="77777777" w:rsidTr="005376A3">
        <w:trPr>
          <w:trHeight w:val="340"/>
        </w:trPr>
        <w:tc>
          <w:tcPr>
            <w:tcW w:w="4557" w:type="pct"/>
            <w:shd w:val="clear" w:color="auto" w:fill="8DB3E2"/>
            <w:vAlign w:val="center"/>
          </w:tcPr>
          <w:p w14:paraId="0C794787" w14:textId="748FA87C" w:rsidR="00F5394A" w:rsidRPr="007C6D1D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lang w:eastAsia="es-ES"/>
              </w:rPr>
            </w:pPr>
            <w:r w:rsidRPr="007C6D1D">
              <w:rPr>
                <w:rFonts w:cstheme="minorHAnsi"/>
                <w:b/>
                <w:bCs/>
                <w:lang w:eastAsia="es-ES"/>
              </w:rPr>
              <w:t xml:space="preserve">Diagrama de </w:t>
            </w:r>
            <w:r w:rsidR="000B7846" w:rsidRPr="007C6D1D">
              <w:rPr>
                <w:rFonts w:cstheme="minorHAnsi"/>
                <w:b/>
                <w:bCs/>
                <w:lang w:eastAsia="es-ES"/>
              </w:rPr>
              <w:t>f</w:t>
            </w:r>
            <w:r w:rsidRPr="007C6D1D">
              <w:rPr>
                <w:rFonts w:cstheme="minorHAnsi"/>
                <w:b/>
                <w:bCs/>
                <w:lang w:eastAsia="es-ES"/>
              </w:rPr>
              <w:t xml:space="preserve">uncionamiento </w:t>
            </w:r>
            <w:r w:rsidR="000B7846" w:rsidRPr="007C6D1D">
              <w:rPr>
                <w:rFonts w:cstheme="minorHAnsi"/>
                <w:b/>
                <w:bCs/>
                <w:lang w:eastAsia="es-ES"/>
              </w:rPr>
              <w:t>(</w:t>
            </w:r>
            <w:r w:rsidRPr="007C6D1D">
              <w:rPr>
                <w:rFonts w:cstheme="minorHAnsi"/>
                <w:b/>
                <w:bCs/>
                <w:lang w:eastAsia="es-ES"/>
              </w:rPr>
              <w:t>en caso de ser utilizado</w:t>
            </w:r>
            <w:r w:rsidR="000B7846" w:rsidRPr="007C6D1D">
              <w:rPr>
                <w:rFonts w:cstheme="minorHAnsi"/>
                <w:b/>
                <w:bCs/>
                <w:lang w:eastAsia="es-ES"/>
              </w:rPr>
              <w:t>).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C794788" w14:textId="77777777" w:rsidR="00F5394A" w:rsidRPr="00D87A34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C794789" w14:textId="77777777" w:rsidR="00F5394A" w:rsidRPr="00D87A34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3C60DA" w:rsidRPr="00D87A34" w14:paraId="0C79478E" w14:textId="77777777" w:rsidTr="005376A3">
        <w:trPr>
          <w:trHeight w:val="340"/>
        </w:trPr>
        <w:tc>
          <w:tcPr>
            <w:tcW w:w="4557" w:type="pct"/>
            <w:shd w:val="clear" w:color="auto" w:fill="8DB3E2"/>
            <w:vAlign w:val="center"/>
          </w:tcPr>
          <w:p w14:paraId="0C79478B" w14:textId="0FE2849F" w:rsidR="00F5394A" w:rsidRPr="007C6D1D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lang w:eastAsia="es-ES"/>
              </w:rPr>
            </w:pPr>
            <w:r w:rsidRPr="007C6D1D">
              <w:rPr>
                <w:rFonts w:cstheme="minorHAnsi"/>
                <w:b/>
                <w:bCs/>
                <w:lang w:eastAsia="es-ES"/>
              </w:rPr>
              <w:t xml:space="preserve">Formato de documentos definidos por la </w:t>
            </w:r>
            <w:r w:rsidR="000B7846" w:rsidRPr="007C6D1D">
              <w:rPr>
                <w:rFonts w:cstheme="minorHAnsi"/>
                <w:b/>
                <w:bCs/>
                <w:lang w:eastAsia="es-ES"/>
              </w:rPr>
              <w:t>i</w:t>
            </w:r>
            <w:r w:rsidRPr="007C6D1D">
              <w:rPr>
                <w:rFonts w:cstheme="minorHAnsi"/>
                <w:b/>
                <w:bCs/>
                <w:lang w:eastAsia="es-ES"/>
              </w:rPr>
              <w:t>nstitución para estos fines</w:t>
            </w:r>
            <w:r w:rsidR="000B7846" w:rsidRPr="007C6D1D">
              <w:rPr>
                <w:rFonts w:cstheme="minorHAnsi"/>
                <w:b/>
                <w:bCs/>
                <w:lang w:eastAsia="es-ES"/>
              </w:rPr>
              <w:t>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C79478C" w14:textId="77777777" w:rsidR="00F5394A" w:rsidRPr="00D87A34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C79478D" w14:textId="77777777" w:rsidR="00F5394A" w:rsidRPr="00D87A34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3C60DA" w:rsidRPr="00D87A34" w14:paraId="0C794792" w14:textId="77777777" w:rsidTr="005376A3">
        <w:trPr>
          <w:trHeight w:val="340"/>
        </w:trPr>
        <w:tc>
          <w:tcPr>
            <w:tcW w:w="4557" w:type="pct"/>
            <w:shd w:val="clear" w:color="auto" w:fill="8DB3E2"/>
            <w:vAlign w:val="center"/>
          </w:tcPr>
          <w:p w14:paraId="0C79478F" w14:textId="12307BAE" w:rsidR="00F5394A" w:rsidRPr="007C6D1D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lang w:eastAsia="es-ES"/>
              </w:rPr>
            </w:pPr>
            <w:r w:rsidRPr="007C6D1D">
              <w:rPr>
                <w:rFonts w:cstheme="minorHAnsi"/>
                <w:b/>
                <w:bCs/>
                <w:lang w:eastAsia="es-ES"/>
              </w:rPr>
              <w:t xml:space="preserve">Registro de salud de los miembros del </w:t>
            </w:r>
            <w:r w:rsidR="00C165AD" w:rsidRPr="007C6D1D">
              <w:rPr>
                <w:rFonts w:cstheme="minorHAnsi"/>
                <w:b/>
                <w:bCs/>
                <w:lang w:eastAsia="es-ES"/>
              </w:rPr>
              <w:t>g</w:t>
            </w:r>
            <w:r w:rsidRPr="007C6D1D">
              <w:rPr>
                <w:rFonts w:cstheme="minorHAnsi"/>
                <w:b/>
                <w:bCs/>
                <w:lang w:eastAsia="es-ES"/>
              </w:rPr>
              <w:t>rupo</w:t>
            </w:r>
            <w:r w:rsidR="006775FB" w:rsidRPr="007C6D1D">
              <w:rPr>
                <w:rFonts w:cstheme="minorHAnsi"/>
                <w:b/>
                <w:bCs/>
                <w:lang w:eastAsia="es-ES"/>
              </w:rPr>
              <w:t xml:space="preserve"> USAR</w:t>
            </w:r>
            <w:r w:rsidR="000B7846" w:rsidRPr="007C6D1D">
              <w:rPr>
                <w:rFonts w:cstheme="minorHAnsi"/>
                <w:b/>
                <w:bCs/>
                <w:lang w:eastAsia="es-ES"/>
              </w:rPr>
              <w:t>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C794790" w14:textId="77777777" w:rsidR="00F5394A" w:rsidRPr="00D87A34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C794791" w14:textId="77777777" w:rsidR="00F5394A" w:rsidRPr="00D87A34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3C60DA" w:rsidRPr="00D87A34" w14:paraId="0C794796" w14:textId="77777777" w:rsidTr="005376A3">
        <w:trPr>
          <w:trHeight w:val="340"/>
        </w:trPr>
        <w:tc>
          <w:tcPr>
            <w:tcW w:w="4557" w:type="pct"/>
            <w:shd w:val="clear" w:color="auto" w:fill="8DB3E2"/>
            <w:vAlign w:val="center"/>
          </w:tcPr>
          <w:p w14:paraId="0C794793" w14:textId="77777777" w:rsidR="00F5394A" w:rsidRPr="007C6D1D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lang w:eastAsia="es-ES"/>
              </w:rPr>
            </w:pPr>
            <w:r w:rsidRPr="007C6D1D">
              <w:rPr>
                <w:rFonts w:cstheme="minorHAnsi"/>
                <w:b/>
                <w:bCs/>
                <w:lang w:eastAsia="es-ES"/>
              </w:rPr>
              <w:t>Procedimiento de control individual de salud previo a movilización y anualmente (</w:t>
            </w:r>
            <w:r w:rsidR="000B7846" w:rsidRPr="007C6D1D">
              <w:rPr>
                <w:rFonts w:cstheme="minorHAnsi"/>
                <w:b/>
                <w:bCs/>
                <w:lang w:eastAsia="es-ES"/>
              </w:rPr>
              <w:t>r</w:t>
            </w:r>
            <w:r w:rsidRPr="007C6D1D">
              <w:rPr>
                <w:rFonts w:cstheme="minorHAnsi"/>
                <w:b/>
                <w:bCs/>
                <w:lang w:eastAsia="es-ES"/>
              </w:rPr>
              <w:t>egistro de salud individual)</w:t>
            </w:r>
            <w:r w:rsidR="000B7846" w:rsidRPr="007C6D1D">
              <w:rPr>
                <w:rFonts w:cstheme="minorHAnsi"/>
                <w:b/>
                <w:bCs/>
                <w:lang w:eastAsia="es-ES"/>
              </w:rPr>
              <w:t>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C794794" w14:textId="77777777" w:rsidR="00F5394A" w:rsidRPr="00D87A34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C794795" w14:textId="77777777" w:rsidR="00F5394A" w:rsidRPr="00D87A34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3C60DA" w:rsidRPr="00D87A34" w14:paraId="0C79479A" w14:textId="77777777" w:rsidTr="005376A3">
        <w:trPr>
          <w:trHeight w:val="340"/>
        </w:trPr>
        <w:tc>
          <w:tcPr>
            <w:tcW w:w="4557" w:type="pct"/>
            <w:shd w:val="clear" w:color="auto" w:fill="8DB3E2"/>
            <w:vAlign w:val="center"/>
          </w:tcPr>
          <w:p w14:paraId="0C794797" w14:textId="0F961765" w:rsidR="00F5394A" w:rsidRPr="007C6D1D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lang w:eastAsia="es-ES"/>
              </w:rPr>
            </w:pPr>
            <w:r w:rsidRPr="007C6D1D">
              <w:rPr>
                <w:rFonts w:cstheme="minorHAnsi"/>
                <w:b/>
                <w:bCs/>
                <w:lang w:eastAsia="es-ES"/>
              </w:rPr>
              <w:t>Procedimiento de control individual de salud post</w:t>
            </w:r>
            <w:r w:rsidR="003C60DA" w:rsidRPr="007C6D1D">
              <w:rPr>
                <w:rFonts w:cstheme="minorHAnsi"/>
                <w:b/>
                <w:bCs/>
                <w:lang w:eastAsia="es-ES"/>
              </w:rPr>
              <w:t>-</w:t>
            </w:r>
            <w:r w:rsidRPr="007C6D1D">
              <w:rPr>
                <w:rFonts w:cstheme="minorHAnsi"/>
                <w:b/>
                <w:bCs/>
                <w:lang w:eastAsia="es-ES"/>
              </w:rPr>
              <w:t>misión</w:t>
            </w:r>
            <w:r w:rsidR="000B7846" w:rsidRPr="007C6D1D">
              <w:rPr>
                <w:rFonts w:cstheme="minorHAnsi"/>
                <w:b/>
                <w:bCs/>
                <w:lang w:eastAsia="es-ES"/>
              </w:rPr>
              <w:t>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C794798" w14:textId="77777777" w:rsidR="00F5394A" w:rsidRPr="00D87A34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0C794799" w14:textId="77777777" w:rsidR="00F5394A" w:rsidRPr="00D87A34" w:rsidRDefault="00F5394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0C79479B" w14:textId="56CA8D6D" w:rsidR="00B70735" w:rsidRDefault="00B70735" w:rsidP="00D87A34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b/>
          <w:sz w:val="22"/>
          <w:szCs w:val="22"/>
        </w:rPr>
      </w:pPr>
    </w:p>
    <w:p w14:paraId="33A0618B" w14:textId="77777777" w:rsidR="00B70735" w:rsidRDefault="00B70735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br w:type="page"/>
      </w:r>
    </w:p>
    <w:p w14:paraId="3F345C6D" w14:textId="77777777" w:rsidR="00253A63" w:rsidRPr="00D87A34" w:rsidRDefault="00253A63" w:rsidP="00D87A34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b/>
          <w:sz w:val="22"/>
          <w:szCs w:val="22"/>
        </w:rPr>
      </w:pPr>
    </w:p>
    <w:p w14:paraId="0C79479C" w14:textId="7353B963" w:rsidR="00253A63" w:rsidRPr="0081154D" w:rsidRDefault="00C44AFF" w:rsidP="0081154D">
      <w:pPr>
        <w:pStyle w:val="Ttulo2"/>
        <w:rPr>
          <w:color w:val="2F5496"/>
          <w:sz w:val="28"/>
          <w:szCs w:val="28"/>
        </w:rPr>
      </w:pPr>
      <w:bookmarkStart w:id="4" w:name="_Toc84947231"/>
      <w:r w:rsidRPr="0081154D">
        <w:rPr>
          <w:color w:val="2F5496"/>
          <w:sz w:val="28"/>
          <w:szCs w:val="28"/>
        </w:rPr>
        <w:t>5. Responsable de la información</w:t>
      </w:r>
      <w:bookmarkEnd w:id="4"/>
    </w:p>
    <w:p w14:paraId="4B8B91D9" w14:textId="446703BB" w:rsidR="003C60DA" w:rsidRPr="002B5F8F" w:rsidRDefault="003C60DA" w:rsidP="00D87A34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b/>
          <w:bCs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2786"/>
        <w:gridCol w:w="3820"/>
        <w:gridCol w:w="3825"/>
      </w:tblGrid>
      <w:tr w:rsidR="003C60DA" w:rsidRPr="00D87A34" w14:paraId="1B0DDD02" w14:textId="77777777" w:rsidTr="005376A3">
        <w:trPr>
          <w:trHeight w:val="289"/>
          <w:jc w:val="center"/>
        </w:trPr>
        <w:tc>
          <w:tcPr>
            <w:tcW w:w="2058" w:type="pct"/>
            <w:gridSpan w:val="2"/>
            <w:shd w:val="clear" w:color="auto" w:fill="8DB3E2"/>
          </w:tcPr>
          <w:p w14:paraId="0686DA84" w14:textId="77777777" w:rsidR="003C60DA" w:rsidRPr="002B5F8F" w:rsidRDefault="003C60DA" w:rsidP="002B5F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2B5F8F">
              <w:rPr>
                <w:rFonts w:cstheme="minorHAnsi"/>
                <w:b/>
              </w:rPr>
              <w:t>Fecha de Última Actualización del Anexo USAR</w:t>
            </w:r>
          </w:p>
        </w:tc>
        <w:tc>
          <w:tcPr>
            <w:tcW w:w="2942" w:type="pct"/>
            <w:gridSpan w:val="2"/>
            <w:shd w:val="clear" w:color="auto" w:fill="8DB3E2"/>
          </w:tcPr>
          <w:p w14:paraId="7E79A076" w14:textId="77777777" w:rsidR="003C60DA" w:rsidRPr="002B5F8F" w:rsidRDefault="003C60DA" w:rsidP="002B5F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2B5F8F">
              <w:rPr>
                <w:rFonts w:cstheme="minorHAnsi"/>
                <w:b/>
              </w:rPr>
              <w:t>DD/MM/AAAA</w:t>
            </w:r>
          </w:p>
        </w:tc>
      </w:tr>
      <w:tr w:rsidR="003C60DA" w:rsidRPr="00D87A34" w14:paraId="3453653B" w14:textId="77777777" w:rsidTr="005376A3">
        <w:trPr>
          <w:trHeight w:val="289"/>
          <w:jc w:val="center"/>
        </w:trPr>
        <w:tc>
          <w:tcPr>
            <w:tcW w:w="986" w:type="pct"/>
            <w:shd w:val="clear" w:color="auto" w:fill="8DB3E2"/>
          </w:tcPr>
          <w:p w14:paraId="7DE45F3A" w14:textId="77777777" w:rsidR="003C60DA" w:rsidRPr="002B5F8F" w:rsidRDefault="003C60DA" w:rsidP="002B5F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2B5F8F">
              <w:rPr>
                <w:rFonts w:cstheme="minorHAnsi"/>
                <w:b/>
              </w:rPr>
              <w:t>Cargo</w:t>
            </w:r>
          </w:p>
        </w:tc>
        <w:tc>
          <w:tcPr>
            <w:tcW w:w="2542" w:type="pct"/>
            <w:gridSpan w:val="2"/>
            <w:shd w:val="clear" w:color="auto" w:fill="8DB3E2"/>
          </w:tcPr>
          <w:p w14:paraId="3D263B8B" w14:textId="77777777" w:rsidR="003C60DA" w:rsidRPr="002B5F8F" w:rsidRDefault="003C60DA" w:rsidP="002B5F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2B5F8F">
              <w:rPr>
                <w:rFonts w:cstheme="minorHAnsi"/>
                <w:b/>
              </w:rPr>
              <w:t>Nombre completo</w:t>
            </w:r>
          </w:p>
        </w:tc>
        <w:tc>
          <w:tcPr>
            <w:tcW w:w="1471" w:type="pct"/>
            <w:shd w:val="clear" w:color="auto" w:fill="8DB3E2"/>
          </w:tcPr>
          <w:p w14:paraId="7EC7068E" w14:textId="77777777" w:rsidR="003C60DA" w:rsidRPr="002B5F8F" w:rsidRDefault="003C60DA" w:rsidP="002B5F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2B5F8F">
              <w:rPr>
                <w:rFonts w:cstheme="minorHAnsi"/>
                <w:b/>
              </w:rPr>
              <w:t>Firma</w:t>
            </w:r>
          </w:p>
        </w:tc>
      </w:tr>
      <w:tr w:rsidR="003C60DA" w:rsidRPr="00D87A34" w14:paraId="48E03236" w14:textId="77777777" w:rsidTr="005376A3">
        <w:trPr>
          <w:trHeight w:hRule="exact" w:val="397"/>
          <w:jc w:val="center"/>
        </w:trPr>
        <w:tc>
          <w:tcPr>
            <w:tcW w:w="986" w:type="pct"/>
            <w:shd w:val="clear" w:color="auto" w:fill="8DB3E2"/>
            <w:vAlign w:val="center"/>
          </w:tcPr>
          <w:p w14:paraId="7E5F54C8" w14:textId="0C4971F6" w:rsidR="003C60DA" w:rsidRPr="002B5F8F" w:rsidRDefault="003C60D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</w:rPr>
            </w:pPr>
            <w:r w:rsidRPr="002B5F8F">
              <w:rPr>
                <w:rFonts w:cstheme="minorHAnsi"/>
                <w:b/>
              </w:rPr>
              <w:t>Jefe Médico</w:t>
            </w:r>
          </w:p>
        </w:tc>
        <w:tc>
          <w:tcPr>
            <w:tcW w:w="2542" w:type="pct"/>
            <w:gridSpan w:val="2"/>
            <w:vAlign w:val="center"/>
          </w:tcPr>
          <w:p w14:paraId="2A448062" w14:textId="77777777" w:rsidR="003C60DA" w:rsidRPr="00D87A34" w:rsidRDefault="003C60D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71" w:type="pct"/>
            <w:vAlign w:val="center"/>
          </w:tcPr>
          <w:p w14:paraId="20FDEFAB" w14:textId="77777777" w:rsidR="003C60DA" w:rsidRPr="00D87A34" w:rsidRDefault="003C60D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3C60DA" w:rsidRPr="00D87A34" w14:paraId="49DDC6CD" w14:textId="77777777" w:rsidTr="005376A3">
        <w:trPr>
          <w:trHeight w:hRule="exact" w:val="397"/>
          <w:jc w:val="center"/>
        </w:trPr>
        <w:tc>
          <w:tcPr>
            <w:tcW w:w="986" w:type="pct"/>
            <w:shd w:val="clear" w:color="auto" w:fill="8DB3E2"/>
            <w:vAlign w:val="center"/>
          </w:tcPr>
          <w:p w14:paraId="5BF31935" w14:textId="43682D63" w:rsidR="003C60DA" w:rsidRPr="002B5F8F" w:rsidRDefault="003C60DA" w:rsidP="00C44A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</w:rPr>
            </w:pPr>
            <w:r w:rsidRPr="002B5F8F">
              <w:rPr>
                <w:rFonts w:cstheme="minorHAnsi"/>
                <w:b/>
              </w:rPr>
              <w:t xml:space="preserve">Líder </w:t>
            </w:r>
            <w:r w:rsidR="00C44AFF" w:rsidRPr="002B5F8F">
              <w:rPr>
                <w:rFonts w:cstheme="minorHAnsi"/>
                <w:b/>
              </w:rPr>
              <w:t>g</w:t>
            </w:r>
            <w:r w:rsidRPr="002B5F8F">
              <w:rPr>
                <w:rFonts w:cstheme="minorHAnsi"/>
                <w:b/>
              </w:rPr>
              <w:t>rupo USAR</w:t>
            </w:r>
          </w:p>
        </w:tc>
        <w:tc>
          <w:tcPr>
            <w:tcW w:w="2542" w:type="pct"/>
            <w:gridSpan w:val="2"/>
            <w:vAlign w:val="center"/>
          </w:tcPr>
          <w:p w14:paraId="181AED0F" w14:textId="77777777" w:rsidR="003C60DA" w:rsidRPr="00D87A34" w:rsidRDefault="003C60D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471" w:type="pct"/>
            <w:vAlign w:val="center"/>
          </w:tcPr>
          <w:p w14:paraId="5C051404" w14:textId="77777777" w:rsidR="003C60DA" w:rsidRPr="00D87A34" w:rsidRDefault="003C60DA" w:rsidP="00D87A3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3F06E4DD" w14:textId="77777777" w:rsidR="003C60DA" w:rsidRPr="00D87A34" w:rsidRDefault="003C60DA" w:rsidP="00D87A34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</w:p>
    <w:sectPr w:rsidR="003C60DA" w:rsidRPr="00D87A34" w:rsidSect="003C60DA">
      <w:pgSz w:w="15840" w:h="12240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96FD" w14:textId="77777777" w:rsidR="00DA5D42" w:rsidRDefault="00DA5D42" w:rsidP="00145BC6">
      <w:r>
        <w:separator/>
      </w:r>
    </w:p>
  </w:endnote>
  <w:endnote w:type="continuationSeparator" w:id="0">
    <w:p w14:paraId="33DB4F7E" w14:textId="77777777" w:rsidR="00DA5D42" w:rsidRDefault="00DA5D42" w:rsidP="0014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329451"/>
      <w:docPartObj>
        <w:docPartGallery w:val="Page Numbers (Bottom of Page)"/>
        <w:docPartUnique/>
      </w:docPartObj>
    </w:sdtPr>
    <w:sdtEndPr/>
    <w:sdtContent>
      <w:p w14:paraId="2D932509" w14:textId="29B4C9D4" w:rsidR="000D6F29" w:rsidRDefault="000D6F2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0C5" w:rsidRPr="00D310C5">
          <w:rPr>
            <w:noProof/>
            <w:lang w:val="es-ES"/>
          </w:rPr>
          <w:t>6</w:t>
        </w:r>
        <w:r>
          <w:fldChar w:fldCharType="end"/>
        </w:r>
      </w:p>
    </w:sdtContent>
  </w:sdt>
  <w:p w14:paraId="0C7947C9" w14:textId="7C2B8B7D" w:rsidR="001A3C06" w:rsidRPr="006B07F9" w:rsidRDefault="001A3C06" w:rsidP="006B07F9">
    <w:pPr>
      <w:pStyle w:val="Piedepgina"/>
      <w:jc w:val="center"/>
      <w:rPr>
        <w:color w:val="002060"/>
        <w:sz w:val="14"/>
        <w:szCs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E705" w14:textId="77777777" w:rsidR="00DA5D42" w:rsidRDefault="00DA5D42" w:rsidP="00145BC6">
      <w:r>
        <w:separator/>
      </w:r>
    </w:p>
  </w:footnote>
  <w:footnote w:type="continuationSeparator" w:id="0">
    <w:p w14:paraId="1990B178" w14:textId="77777777" w:rsidR="00DA5D42" w:rsidRDefault="00DA5D42" w:rsidP="0014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5670"/>
      <w:gridCol w:w="1272"/>
    </w:tblGrid>
    <w:tr w:rsidR="001A3C06" w:rsidRPr="00145BC6" w14:paraId="0C7947B6" w14:textId="77777777" w:rsidTr="00145BC6">
      <w:trPr>
        <w:cantSplit/>
        <w:trHeight w:val="510"/>
        <w:jc w:val="center"/>
      </w:trPr>
      <w:tc>
        <w:tcPr>
          <w:tcW w:w="1696" w:type="dxa"/>
          <w:vMerge w:val="restart"/>
          <w:vAlign w:val="center"/>
        </w:tcPr>
        <w:p w14:paraId="0C7947AF" w14:textId="77777777" w:rsidR="001A3C06" w:rsidRPr="00145BC6" w:rsidRDefault="001A3C06" w:rsidP="00145BC6">
          <w:pPr>
            <w:rPr>
              <w:rFonts w:cs="Arial"/>
            </w:rPr>
          </w:pPr>
          <w:r w:rsidRPr="00145BC6">
            <w:rPr>
              <w:rFonts w:cs="Arial"/>
              <w:noProof/>
              <w:lang w:eastAsia="es-CL"/>
            </w:rPr>
            <w:drawing>
              <wp:anchor distT="0" distB="0" distL="114300" distR="114300" simplePos="0" relativeHeight="251661312" behindDoc="1" locked="0" layoutInCell="1" allowOverlap="1" wp14:anchorId="0C7947CA" wp14:editId="0C7947CB">
                <wp:simplePos x="0" y="0"/>
                <wp:positionH relativeFrom="column">
                  <wp:posOffset>12065</wp:posOffset>
                </wp:positionH>
                <wp:positionV relativeFrom="paragraph">
                  <wp:posOffset>-4445</wp:posOffset>
                </wp:positionV>
                <wp:extent cx="971550" cy="1079500"/>
                <wp:effectExtent l="0" t="0" r="635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vAlign w:val="center"/>
        </w:tcPr>
        <w:p w14:paraId="0C7947B0" w14:textId="77777777" w:rsidR="001A3C06" w:rsidRPr="006D41C3" w:rsidRDefault="001A3C06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6D41C3">
            <w:rPr>
              <w:rFonts w:cs="Arial"/>
              <w:b/>
              <w:color w:val="000080"/>
              <w:sz w:val="22"/>
              <w:szCs w:val="22"/>
            </w:rPr>
            <w:t xml:space="preserve">JUNTA NACIONAL DE </w:t>
          </w:r>
          <w:r w:rsidR="000B7846">
            <w:rPr>
              <w:rFonts w:cs="Arial"/>
              <w:b/>
              <w:color w:val="000080"/>
              <w:sz w:val="22"/>
              <w:szCs w:val="22"/>
            </w:rPr>
            <w:t xml:space="preserve">CUERPOS DE </w:t>
          </w:r>
          <w:r w:rsidRPr="006D41C3">
            <w:rPr>
              <w:rFonts w:cs="Arial"/>
              <w:b/>
              <w:color w:val="000080"/>
              <w:sz w:val="22"/>
              <w:szCs w:val="22"/>
            </w:rPr>
            <w:t>BOMBEROS DE CHILE</w:t>
          </w:r>
        </w:p>
        <w:p w14:paraId="0C7947B1" w14:textId="77777777" w:rsidR="001A3C06" w:rsidRPr="006D41C3" w:rsidRDefault="001A3C06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0C7947B2" w14:textId="77777777" w:rsidR="001A3C06" w:rsidRPr="006D41C3" w:rsidRDefault="001A3C06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6D41C3">
            <w:rPr>
              <w:rFonts w:cs="Arial"/>
              <w:b/>
              <w:color w:val="000080"/>
              <w:sz w:val="22"/>
              <w:szCs w:val="22"/>
            </w:rPr>
            <w:t>SISTEMA NACIONAL DE OPERACIONES</w:t>
          </w:r>
        </w:p>
        <w:p w14:paraId="0C7947B3" w14:textId="77777777" w:rsidR="001A3C06" w:rsidRPr="006D41C3" w:rsidRDefault="001A3C06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0C7947B4" w14:textId="1AB1CDE2" w:rsidR="0089204D" w:rsidRPr="00145BC6" w:rsidRDefault="001A3C06" w:rsidP="003C60DA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  <w:r w:rsidRPr="006D41C3">
            <w:rPr>
              <w:rFonts w:cs="Arial"/>
              <w:b/>
              <w:color w:val="000080"/>
              <w:sz w:val="22"/>
              <w:szCs w:val="22"/>
            </w:rPr>
            <w:t>PROCESO DE ACREDITACIÓN Y REACREDITACIÓN NACIONAL PARA GRUPOS</w:t>
          </w:r>
          <w:r w:rsidR="006D41C3" w:rsidRPr="006D41C3">
            <w:rPr>
              <w:rFonts w:cs="Arial"/>
              <w:b/>
              <w:color w:val="000080"/>
              <w:sz w:val="22"/>
              <w:szCs w:val="22"/>
            </w:rPr>
            <w:t xml:space="preserve"> DE BÚSQUEDA Y RESCATE URBANO (</w:t>
          </w:r>
          <w:r w:rsidRPr="006D41C3">
            <w:rPr>
              <w:rFonts w:cs="Arial"/>
              <w:b/>
              <w:color w:val="000080"/>
              <w:sz w:val="22"/>
              <w:szCs w:val="22"/>
            </w:rPr>
            <w:t>USAR</w:t>
          </w:r>
          <w:r w:rsidR="006D41C3" w:rsidRPr="006D41C3">
            <w:rPr>
              <w:rFonts w:cs="Arial"/>
              <w:b/>
              <w:color w:val="000080"/>
              <w:sz w:val="22"/>
              <w:szCs w:val="22"/>
            </w:rPr>
            <w:t>)</w:t>
          </w: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0C7947B5" w14:textId="40CE5170" w:rsidR="001A3C06" w:rsidRPr="00145BC6" w:rsidRDefault="001A3C06" w:rsidP="000B7846">
          <w:pPr>
            <w:pStyle w:val="Encabezado"/>
            <w:tabs>
              <w:tab w:val="center" w:pos="3173"/>
            </w:tabs>
            <w:jc w:val="center"/>
            <w:rPr>
              <w:rFonts w:cs="Arial"/>
              <w:b/>
              <w:color w:val="002060"/>
              <w:sz w:val="16"/>
            </w:rPr>
          </w:pPr>
          <w:r>
            <w:rPr>
              <w:rFonts w:cs="Arial"/>
              <w:b/>
              <w:color w:val="002060"/>
              <w:sz w:val="16"/>
            </w:rPr>
            <w:t xml:space="preserve">ANEXO </w:t>
          </w:r>
          <w:r w:rsidR="00C05F6A">
            <w:rPr>
              <w:rFonts w:cs="Arial"/>
              <w:b/>
              <w:color w:val="002060"/>
              <w:sz w:val="16"/>
            </w:rPr>
            <w:t xml:space="preserve">USAR </w:t>
          </w:r>
          <w:r w:rsidR="00BA3421">
            <w:rPr>
              <w:rFonts w:cs="Arial"/>
              <w:b/>
              <w:color w:val="002060"/>
              <w:sz w:val="16"/>
            </w:rPr>
            <w:t>4</w:t>
          </w:r>
        </w:p>
      </w:tc>
    </w:tr>
    <w:tr w:rsidR="001A3C06" w:rsidRPr="00145BC6" w14:paraId="0C7947BA" w14:textId="77777777" w:rsidTr="00145BC6">
      <w:trPr>
        <w:cantSplit/>
        <w:trHeight w:val="460"/>
        <w:jc w:val="center"/>
      </w:trPr>
      <w:tc>
        <w:tcPr>
          <w:tcW w:w="1696" w:type="dxa"/>
          <w:vMerge/>
          <w:vAlign w:val="center"/>
        </w:tcPr>
        <w:p w14:paraId="0C7947B7" w14:textId="77777777" w:rsidR="001A3C06" w:rsidRPr="00145BC6" w:rsidRDefault="001A3C06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0C7947B8" w14:textId="77777777" w:rsidR="001A3C06" w:rsidRPr="00145BC6" w:rsidRDefault="001A3C06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0C7947B9" w14:textId="323426D4" w:rsidR="001A3C06" w:rsidRPr="00145BC6" w:rsidRDefault="001A3C06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>
            <w:rPr>
              <w:rStyle w:val="Nmerodepgina"/>
              <w:rFonts w:cs="Arial"/>
              <w:b/>
              <w:color w:val="002060"/>
              <w:sz w:val="16"/>
            </w:rPr>
            <w:t>Versión: 0</w:t>
          </w:r>
          <w:r w:rsidR="009F0E07">
            <w:rPr>
              <w:rStyle w:val="Nmerodepgina"/>
              <w:rFonts w:cs="Arial"/>
              <w:b/>
              <w:color w:val="002060"/>
              <w:sz w:val="16"/>
            </w:rPr>
            <w:t>3</w:t>
          </w:r>
        </w:p>
      </w:tc>
    </w:tr>
    <w:tr w:rsidR="001A3C06" w:rsidRPr="00145BC6" w14:paraId="0C7947BF" w14:textId="77777777" w:rsidTr="00145BC6">
      <w:trPr>
        <w:cantSplit/>
        <w:trHeight w:val="423"/>
        <w:jc w:val="center"/>
      </w:trPr>
      <w:tc>
        <w:tcPr>
          <w:tcW w:w="1696" w:type="dxa"/>
          <w:vMerge/>
          <w:vAlign w:val="center"/>
        </w:tcPr>
        <w:p w14:paraId="0C7947BB" w14:textId="77777777" w:rsidR="001A3C06" w:rsidRPr="00145BC6" w:rsidRDefault="001A3C06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0C7947BC" w14:textId="77777777" w:rsidR="001A3C06" w:rsidRPr="00145BC6" w:rsidRDefault="001A3C06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0C7947BD" w14:textId="77777777" w:rsidR="001A3C06" w:rsidRPr="00145BC6" w:rsidRDefault="001A3C06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Actualizado:</w:t>
          </w:r>
        </w:p>
        <w:p w14:paraId="0C7947BE" w14:textId="4AB40668" w:rsidR="001A3C06" w:rsidRPr="00145BC6" w:rsidRDefault="004236C9" w:rsidP="004D5729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4236C9">
            <w:rPr>
              <w:rStyle w:val="Nmerodepgina"/>
              <w:rFonts w:cs="Arial"/>
              <w:b/>
              <w:color w:val="002060"/>
              <w:sz w:val="16"/>
            </w:rPr>
            <w:t>01</w:t>
          </w:r>
          <w:r w:rsidR="005C1D7A" w:rsidRPr="004236C9">
            <w:rPr>
              <w:rStyle w:val="Nmerodepgina"/>
              <w:rFonts w:cs="Arial"/>
              <w:b/>
              <w:color w:val="002060"/>
              <w:sz w:val="16"/>
            </w:rPr>
            <w:t>/0</w:t>
          </w:r>
          <w:r w:rsidRPr="004236C9">
            <w:rPr>
              <w:rStyle w:val="Nmerodepgina"/>
              <w:rFonts w:cs="Arial"/>
              <w:b/>
              <w:color w:val="002060"/>
              <w:sz w:val="16"/>
            </w:rPr>
            <w:t>9</w:t>
          </w:r>
          <w:r w:rsidR="005C1D7A" w:rsidRPr="004236C9">
            <w:rPr>
              <w:rStyle w:val="Nmerodepgina"/>
              <w:rFonts w:cs="Arial"/>
              <w:b/>
              <w:color w:val="002060"/>
              <w:sz w:val="16"/>
            </w:rPr>
            <w:t>/202</w:t>
          </w:r>
          <w:r w:rsidR="0089204D" w:rsidRPr="004236C9">
            <w:rPr>
              <w:rStyle w:val="Nmerodepgina"/>
              <w:rFonts w:cs="Arial"/>
              <w:b/>
              <w:color w:val="002060"/>
              <w:sz w:val="16"/>
            </w:rPr>
            <w:t>1</w:t>
          </w:r>
        </w:p>
      </w:tc>
    </w:tr>
    <w:tr w:rsidR="001A3C06" w:rsidRPr="00145BC6" w14:paraId="0C7947C4" w14:textId="77777777" w:rsidTr="00145BC6">
      <w:trPr>
        <w:cantSplit/>
        <w:trHeight w:val="401"/>
        <w:jc w:val="center"/>
      </w:trPr>
      <w:tc>
        <w:tcPr>
          <w:tcW w:w="1696" w:type="dxa"/>
          <w:vMerge/>
          <w:vAlign w:val="center"/>
        </w:tcPr>
        <w:p w14:paraId="0C7947C0" w14:textId="77777777" w:rsidR="001A3C06" w:rsidRPr="00145BC6" w:rsidRDefault="001A3C06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0C7947C1" w14:textId="77777777" w:rsidR="001A3C06" w:rsidRPr="00145BC6" w:rsidRDefault="001A3C06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0C7947C2" w14:textId="77777777" w:rsidR="001A3C06" w:rsidRPr="00145BC6" w:rsidRDefault="001A3C06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Página</w:t>
          </w:r>
        </w:p>
        <w:p w14:paraId="0C7947C3" w14:textId="7FBE56D7" w:rsidR="001A3C06" w:rsidRPr="00145BC6" w:rsidRDefault="001A3C06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PAGE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D310C5">
            <w:rPr>
              <w:rStyle w:val="Nmerodepgina"/>
              <w:rFonts w:cs="Arial"/>
              <w:b/>
              <w:noProof/>
              <w:color w:val="002060"/>
              <w:sz w:val="16"/>
            </w:rPr>
            <w:t>6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de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NUMPAGES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D310C5">
            <w:rPr>
              <w:rStyle w:val="Nmerodepgina"/>
              <w:rFonts w:cs="Arial"/>
              <w:b/>
              <w:noProof/>
              <w:color w:val="002060"/>
              <w:sz w:val="16"/>
            </w:rPr>
            <w:t>6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</w:p>
      </w:tc>
    </w:tr>
    <w:tr w:rsidR="001A3C06" w:rsidRPr="006D41C3" w14:paraId="0C7947C6" w14:textId="77777777" w:rsidTr="006114E0">
      <w:trPr>
        <w:cantSplit/>
        <w:trHeight w:val="510"/>
        <w:jc w:val="center"/>
      </w:trPr>
      <w:tc>
        <w:tcPr>
          <w:tcW w:w="8638" w:type="dxa"/>
          <w:gridSpan w:val="3"/>
          <w:tcBorders>
            <w:right w:val="single" w:sz="4" w:space="0" w:color="auto"/>
          </w:tcBorders>
          <w:vAlign w:val="center"/>
        </w:tcPr>
        <w:p w14:paraId="0C7947C5" w14:textId="77777777" w:rsidR="001A3C06" w:rsidRPr="006D41C3" w:rsidRDefault="00BA3421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22"/>
              <w:szCs w:val="32"/>
            </w:rPr>
          </w:pPr>
          <w:r w:rsidRPr="006D41C3">
            <w:rPr>
              <w:rFonts w:cs="Arial"/>
              <w:b/>
              <w:color w:val="000080"/>
              <w:sz w:val="22"/>
              <w:szCs w:val="32"/>
            </w:rPr>
            <w:t>PROCEDIMIENTO DE ATENCIÓN MÉDICA DEL GRUPO USAR</w:t>
          </w:r>
        </w:p>
      </w:tc>
    </w:tr>
  </w:tbl>
  <w:p w14:paraId="0C7947C7" w14:textId="77777777" w:rsidR="001A3C06" w:rsidRDefault="001A3C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F6E"/>
    <w:multiLevelType w:val="multilevel"/>
    <w:tmpl w:val="3C5A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65B9B"/>
    <w:multiLevelType w:val="multilevel"/>
    <w:tmpl w:val="38A800BA"/>
    <w:lvl w:ilvl="0">
      <w:start w:val="7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1E31AA"/>
    <w:multiLevelType w:val="hybridMultilevel"/>
    <w:tmpl w:val="9F948BA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B4941"/>
    <w:multiLevelType w:val="hybridMultilevel"/>
    <w:tmpl w:val="EE20F9D6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4D4057"/>
    <w:multiLevelType w:val="hybridMultilevel"/>
    <w:tmpl w:val="F1D8ADD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867D9"/>
    <w:multiLevelType w:val="multilevel"/>
    <w:tmpl w:val="3ED62BFE"/>
    <w:lvl w:ilvl="0">
      <w:start w:val="1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21"/>
      <w:numFmt w:val="decimal"/>
      <w:lvlText w:val="ARTICULO %2."/>
      <w:lvlJc w:val="left"/>
      <w:pPr>
        <w:tabs>
          <w:tab w:val="num" w:pos="2520"/>
        </w:tabs>
        <w:ind w:left="1247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139B4EC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47F757A"/>
    <w:multiLevelType w:val="multilevel"/>
    <w:tmpl w:val="68807CDA"/>
    <w:lvl w:ilvl="0">
      <w:start w:val="1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1"/>
      <w:numFmt w:val="decimal"/>
      <w:lvlText w:val="ARTICULO %2."/>
      <w:lvlJc w:val="left"/>
      <w:pPr>
        <w:tabs>
          <w:tab w:val="num" w:pos="2520"/>
        </w:tabs>
        <w:ind w:left="1247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8" w15:restartNumberingAfterBreak="0">
    <w:nsid w:val="19C670F7"/>
    <w:multiLevelType w:val="hybridMultilevel"/>
    <w:tmpl w:val="1B108720"/>
    <w:lvl w:ilvl="0" w:tplc="04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BD634F"/>
    <w:multiLevelType w:val="hybridMultilevel"/>
    <w:tmpl w:val="154ECC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00ECA"/>
    <w:multiLevelType w:val="hybridMultilevel"/>
    <w:tmpl w:val="615C8474"/>
    <w:lvl w:ilvl="0" w:tplc="0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B84807"/>
    <w:multiLevelType w:val="hybridMultilevel"/>
    <w:tmpl w:val="164CEAF8"/>
    <w:lvl w:ilvl="0" w:tplc="0C0A0005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407" w:hanging="360"/>
      </w:pPr>
      <w:rPr>
        <w:rFonts w:ascii="Wingdings" w:hAnsi="Wingdings" w:hint="default"/>
      </w:rPr>
    </w:lvl>
  </w:abstractNum>
  <w:abstractNum w:abstractNumId="12" w15:restartNumberingAfterBreak="0">
    <w:nsid w:val="23BD38A3"/>
    <w:multiLevelType w:val="multilevel"/>
    <w:tmpl w:val="00CE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9406C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4E4BBA"/>
    <w:multiLevelType w:val="hybridMultilevel"/>
    <w:tmpl w:val="A7E48552"/>
    <w:lvl w:ilvl="0" w:tplc="11FA0A84">
      <w:start w:val="1"/>
      <w:numFmt w:val="upperRoman"/>
      <w:lvlText w:val="%1."/>
      <w:lvlJc w:val="right"/>
      <w:pPr>
        <w:ind w:left="360" w:hanging="360"/>
      </w:pPr>
      <w:rPr>
        <w:b/>
        <w:bCs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75847"/>
    <w:multiLevelType w:val="multilevel"/>
    <w:tmpl w:val="EF0EA0F0"/>
    <w:lvl w:ilvl="0">
      <w:start w:val="3"/>
      <w:numFmt w:val="upperRoman"/>
      <w:lvlText w:val="%1.-"/>
      <w:lvlJc w:val="left"/>
      <w:pPr>
        <w:tabs>
          <w:tab w:val="num" w:pos="1428"/>
        </w:tabs>
        <w:ind w:left="1068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08"/>
        </w:tabs>
        <w:ind w:left="214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(%7)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6" w15:restartNumberingAfterBreak="0">
    <w:nsid w:val="310E1A1F"/>
    <w:multiLevelType w:val="multilevel"/>
    <w:tmpl w:val="B68E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024DCF"/>
    <w:multiLevelType w:val="multilevel"/>
    <w:tmpl w:val="E3AA6B50"/>
    <w:lvl w:ilvl="0">
      <w:start w:val="7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6"/>
      <w:numFmt w:val="decimal"/>
      <w:lvlText w:val="ARTICULO %2."/>
      <w:lvlJc w:val="left"/>
      <w:pPr>
        <w:ind w:left="720" w:hanging="36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7305FEF"/>
    <w:multiLevelType w:val="multilevel"/>
    <w:tmpl w:val="160E695C"/>
    <w:lvl w:ilvl="0">
      <w:start w:val="8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8837F3"/>
    <w:multiLevelType w:val="multilevel"/>
    <w:tmpl w:val="398E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9302F4"/>
    <w:multiLevelType w:val="hybridMultilevel"/>
    <w:tmpl w:val="B394AEDC"/>
    <w:lvl w:ilvl="0" w:tplc="58D8F230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E711C6"/>
    <w:multiLevelType w:val="hybridMultilevel"/>
    <w:tmpl w:val="300E031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205A1F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4B4303"/>
    <w:multiLevelType w:val="multilevel"/>
    <w:tmpl w:val="3C40B904"/>
    <w:lvl w:ilvl="0">
      <w:start w:val="2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3"/>
      <w:numFmt w:val="decimal"/>
      <w:lvlText w:val="ARTICULO %2."/>
      <w:lvlJc w:val="left"/>
      <w:pPr>
        <w:tabs>
          <w:tab w:val="num" w:pos="3785"/>
        </w:tabs>
        <w:ind w:left="2512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4" w15:restartNumberingAfterBreak="0">
    <w:nsid w:val="437816C9"/>
    <w:multiLevelType w:val="hybridMultilevel"/>
    <w:tmpl w:val="DB3E60BA"/>
    <w:lvl w:ilvl="0" w:tplc="1444C6F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E42146"/>
    <w:multiLevelType w:val="multilevel"/>
    <w:tmpl w:val="64D4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BA22BB"/>
    <w:multiLevelType w:val="multilevel"/>
    <w:tmpl w:val="142C2F52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7931771"/>
    <w:multiLevelType w:val="hybridMultilevel"/>
    <w:tmpl w:val="03A2C1C4"/>
    <w:lvl w:ilvl="0" w:tplc="040A0013">
      <w:start w:val="1"/>
      <w:numFmt w:val="upperRoman"/>
      <w:lvlText w:val="%1."/>
      <w:lvlJc w:val="righ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137D7A"/>
    <w:multiLevelType w:val="multilevel"/>
    <w:tmpl w:val="80A47A9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A5500C"/>
    <w:multiLevelType w:val="hybridMultilevel"/>
    <w:tmpl w:val="6868DD0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33CFF"/>
    <w:multiLevelType w:val="multilevel"/>
    <w:tmpl w:val="9844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6792FD3"/>
    <w:multiLevelType w:val="hybridMultilevel"/>
    <w:tmpl w:val="F3F45BD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F951FD"/>
    <w:multiLevelType w:val="hybridMultilevel"/>
    <w:tmpl w:val="675A6AA2"/>
    <w:lvl w:ilvl="0" w:tplc="040A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3" w:tplc="040A000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3" w15:restartNumberingAfterBreak="0">
    <w:nsid w:val="58DF27BE"/>
    <w:multiLevelType w:val="multilevel"/>
    <w:tmpl w:val="BC58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D32A31"/>
    <w:multiLevelType w:val="multilevel"/>
    <w:tmpl w:val="AF5CD66A"/>
    <w:lvl w:ilvl="0">
      <w:start w:val="5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13"/>
      <w:numFmt w:val="decimal"/>
      <w:lvlText w:val="ARTICULO %2."/>
      <w:lvlJc w:val="left"/>
      <w:pPr>
        <w:tabs>
          <w:tab w:val="num" w:pos="2520"/>
        </w:tabs>
        <w:ind w:left="1247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5" w15:restartNumberingAfterBreak="0">
    <w:nsid w:val="662F6EC6"/>
    <w:multiLevelType w:val="multilevel"/>
    <w:tmpl w:val="C0FC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B393863"/>
    <w:multiLevelType w:val="hybridMultilevel"/>
    <w:tmpl w:val="6B3AFD6A"/>
    <w:lvl w:ilvl="0" w:tplc="96825F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BE39A6"/>
    <w:multiLevelType w:val="multilevel"/>
    <w:tmpl w:val="3E0844B6"/>
    <w:lvl w:ilvl="0">
      <w:start w:val="8"/>
      <w:numFmt w:val="decimal"/>
      <w:lvlText w:val="ARTICULO %1"/>
      <w:lvlJc w:val="left"/>
      <w:pPr>
        <w:tabs>
          <w:tab w:val="num" w:pos="1440"/>
        </w:tabs>
        <w:ind w:left="1021" w:hanging="1021"/>
      </w:pPr>
      <w:rPr>
        <w:rFonts w:hint="default"/>
        <w:u w:val="none"/>
      </w:rPr>
    </w:lvl>
    <w:lvl w:ilvl="1">
      <w:start w:val="1"/>
      <w:numFmt w:val="lowerLetter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38" w15:restartNumberingAfterBreak="0">
    <w:nsid w:val="6BDD53E0"/>
    <w:multiLevelType w:val="multilevel"/>
    <w:tmpl w:val="34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727E30"/>
    <w:multiLevelType w:val="hybridMultilevel"/>
    <w:tmpl w:val="3434077C"/>
    <w:lvl w:ilvl="0" w:tplc="1292E0B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A1CCB99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1705E6"/>
    <w:multiLevelType w:val="multilevel"/>
    <w:tmpl w:val="0AC4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29F05C7"/>
    <w:multiLevelType w:val="hybridMultilevel"/>
    <w:tmpl w:val="B180FDC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C7B3B"/>
    <w:multiLevelType w:val="multilevel"/>
    <w:tmpl w:val="C0B6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73214F3"/>
    <w:multiLevelType w:val="multilevel"/>
    <w:tmpl w:val="340A001F"/>
    <w:numStyleLink w:val="Estilo1"/>
  </w:abstractNum>
  <w:abstractNum w:abstractNumId="44" w15:restartNumberingAfterBreak="0">
    <w:nsid w:val="7DB71EE2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44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41"/>
  </w:num>
  <w:num w:numId="8">
    <w:abstractNumId w:val="22"/>
  </w:num>
  <w:num w:numId="9">
    <w:abstractNumId w:val="43"/>
  </w:num>
  <w:num w:numId="10">
    <w:abstractNumId w:val="38"/>
  </w:num>
  <w:num w:numId="11">
    <w:abstractNumId w:val="13"/>
  </w:num>
  <w:num w:numId="12">
    <w:abstractNumId w:val="29"/>
  </w:num>
  <w:num w:numId="13">
    <w:abstractNumId w:val="42"/>
  </w:num>
  <w:num w:numId="14">
    <w:abstractNumId w:val="12"/>
  </w:num>
  <w:num w:numId="15">
    <w:abstractNumId w:val="32"/>
  </w:num>
  <w:num w:numId="16">
    <w:abstractNumId w:val="35"/>
  </w:num>
  <w:num w:numId="17">
    <w:abstractNumId w:val="0"/>
  </w:num>
  <w:num w:numId="18">
    <w:abstractNumId w:val="16"/>
  </w:num>
  <w:num w:numId="19">
    <w:abstractNumId w:val="40"/>
  </w:num>
  <w:num w:numId="20">
    <w:abstractNumId w:val="25"/>
  </w:num>
  <w:num w:numId="21">
    <w:abstractNumId w:val="19"/>
  </w:num>
  <w:num w:numId="22">
    <w:abstractNumId w:val="33"/>
  </w:num>
  <w:num w:numId="23">
    <w:abstractNumId w:val="30"/>
  </w:num>
  <w:num w:numId="24">
    <w:abstractNumId w:val="1"/>
  </w:num>
  <w:num w:numId="25">
    <w:abstractNumId w:val="7"/>
  </w:num>
  <w:num w:numId="26">
    <w:abstractNumId w:val="18"/>
  </w:num>
  <w:num w:numId="27">
    <w:abstractNumId w:val="37"/>
  </w:num>
  <w:num w:numId="28">
    <w:abstractNumId w:val="15"/>
  </w:num>
  <w:num w:numId="29">
    <w:abstractNumId w:val="23"/>
  </w:num>
  <w:num w:numId="30">
    <w:abstractNumId w:val="34"/>
  </w:num>
  <w:num w:numId="31">
    <w:abstractNumId w:val="5"/>
  </w:num>
  <w:num w:numId="32">
    <w:abstractNumId w:val="26"/>
  </w:num>
  <w:num w:numId="33">
    <w:abstractNumId w:val="6"/>
  </w:num>
  <w:num w:numId="34">
    <w:abstractNumId w:val="17"/>
  </w:num>
  <w:num w:numId="35">
    <w:abstractNumId w:val="27"/>
  </w:num>
  <w:num w:numId="36">
    <w:abstractNumId w:val="24"/>
  </w:num>
  <w:num w:numId="37">
    <w:abstractNumId w:val="39"/>
  </w:num>
  <w:num w:numId="38">
    <w:abstractNumId w:val="31"/>
  </w:num>
  <w:num w:numId="39">
    <w:abstractNumId w:val="4"/>
  </w:num>
  <w:num w:numId="40">
    <w:abstractNumId w:val="8"/>
  </w:num>
  <w:num w:numId="41">
    <w:abstractNumId w:val="20"/>
  </w:num>
  <w:num w:numId="42">
    <w:abstractNumId w:val="36"/>
  </w:num>
  <w:num w:numId="43">
    <w:abstractNumId w:val="14"/>
  </w:num>
  <w:num w:numId="44">
    <w:abstractNumId w:val="28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27"/>
    <w:rsid w:val="00005163"/>
    <w:rsid w:val="000245CA"/>
    <w:rsid w:val="00033A6F"/>
    <w:rsid w:val="00047344"/>
    <w:rsid w:val="000535D6"/>
    <w:rsid w:val="0006491A"/>
    <w:rsid w:val="00071C05"/>
    <w:rsid w:val="0007778D"/>
    <w:rsid w:val="00091379"/>
    <w:rsid w:val="000A54E6"/>
    <w:rsid w:val="000B5DBD"/>
    <w:rsid w:val="000B7846"/>
    <w:rsid w:val="000C68CC"/>
    <w:rsid w:val="000D6F29"/>
    <w:rsid w:val="000E3F20"/>
    <w:rsid w:val="000F5011"/>
    <w:rsid w:val="001253D5"/>
    <w:rsid w:val="00145BC6"/>
    <w:rsid w:val="001735A7"/>
    <w:rsid w:val="001830CF"/>
    <w:rsid w:val="0019068C"/>
    <w:rsid w:val="001A3C06"/>
    <w:rsid w:val="00206790"/>
    <w:rsid w:val="00216768"/>
    <w:rsid w:val="002435DC"/>
    <w:rsid w:val="00253A63"/>
    <w:rsid w:val="00270C04"/>
    <w:rsid w:val="002713F7"/>
    <w:rsid w:val="002746EA"/>
    <w:rsid w:val="002877C4"/>
    <w:rsid w:val="002B5F8F"/>
    <w:rsid w:val="002E54E2"/>
    <w:rsid w:val="002F5211"/>
    <w:rsid w:val="00347047"/>
    <w:rsid w:val="00364978"/>
    <w:rsid w:val="00375086"/>
    <w:rsid w:val="00384AA8"/>
    <w:rsid w:val="003A7646"/>
    <w:rsid w:val="003C60DA"/>
    <w:rsid w:val="003D0841"/>
    <w:rsid w:val="003F7027"/>
    <w:rsid w:val="004236C9"/>
    <w:rsid w:val="00446DA8"/>
    <w:rsid w:val="00487D65"/>
    <w:rsid w:val="004D5729"/>
    <w:rsid w:val="00511F19"/>
    <w:rsid w:val="00512B45"/>
    <w:rsid w:val="005376A3"/>
    <w:rsid w:val="005768B7"/>
    <w:rsid w:val="00581E41"/>
    <w:rsid w:val="00597C47"/>
    <w:rsid w:val="005C1D7A"/>
    <w:rsid w:val="005D0268"/>
    <w:rsid w:val="005D0898"/>
    <w:rsid w:val="005D1776"/>
    <w:rsid w:val="00610353"/>
    <w:rsid w:val="006114E0"/>
    <w:rsid w:val="006775FB"/>
    <w:rsid w:val="00694C13"/>
    <w:rsid w:val="006B07F9"/>
    <w:rsid w:val="006D41C3"/>
    <w:rsid w:val="006E63EE"/>
    <w:rsid w:val="00750E30"/>
    <w:rsid w:val="0076067B"/>
    <w:rsid w:val="00771DFD"/>
    <w:rsid w:val="00783252"/>
    <w:rsid w:val="00786FB6"/>
    <w:rsid w:val="007C6D1D"/>
    <w:rsid w:val="007E59E8"/>
    <w:rsid w:val="0081154D"/>
    <w:rsid w:val="008574A8"/>
    <w:rsid w:val="00884FA5"/>
    <w:rsid w:val="0089204D"/>
    <w:rsid w:val="00893DA6"/>
    <w:rsid w:val="008B2016"/>
    <w:rsid w:val="008D7FF3"/>
    <w:rsid w:val="008F3780"/>
    <w:rsid w:val="0090498F"/>
    <w:rsid w:val="00917FEF"/>
    <w:rsid w:val="00990E71"/>
    <w:rsid w:val="009C042D"/>
    <w:rsid w:val="009C4741"/>
    <w:rsid w:val="009F0E07"/>
    <w:rsid w:val="009F4E26"/>
    <w:rsid w:val="009F5DB6"/>
    <w:rsid w:val="00A064A9"/>
    <w:rsid w:val="00A134A7"/>
    <w:rsid w:val="00A15343"/>
    <w:rsid w:val="00A17D93"/>
    <w:rsid w:val="00A23556"/>
    <w:rsid w:val="00A52B97"/>
    <w:rsid w:val="00A8576F"/>
    <w:rsid w:val="00AA4BB0"/>
    <w:rsid w:val="00AC2D03"/>
    <w:rsid w:val="00AE363F"/>
    <w:rsid w:val="00AF3420"/>
    <w:rsid w:val="00B63D8B"/>
    <w:rsid w:val="00B70735"/>
    <w:rsid w:val="00B853B4"/>
    <w:rsid w:val="00BA3421"/>
    <w:rsid w:val="00BC631E"/>
    <w:rsid w:val="00BC7455"/>
    <w:rsid w:val="00BD0A6B"/>
    <w:rsid w:val="00BD10B0"/>
    <w:rsid w:val="00C05F6A"/>
    <w:rsid w:val="00C12F19"/>
    <w:rsid w:val="00C165AD"/>
    <w:rsid w:val="00C44AFF"/>
    <w:rsid w:val="00C45EAF"/>
    <w:rsid w:val="00C70FC2"/>
    <w:rsid w:val="00C857A6"/>
    <w:rsid w:val="00CF4E46"/>
    <w:rsid w:val="00CF6F91"/>
    <w:rsid w:val="00D25940"/>
    <w:rsid w:val="00D26291"/>
    <w:rsid w:val="00D30F9F"/>
    <w:rsid w:val="00D310C5"/>
    <w:rsid w:val="00D55EE4"/>
    <w:rsid w:val="00D87A34"/>
    <w:rsid w:val="00D936A0"/>
    <w:rsid w:val="00DA173C"/>
    <w:rsid w:val="00DA5D42"/>
    <w:rsid w:val="00DC1238"/>
    <w:rsid w:val="00DE08CF"/>
    <w:rsid w:val="00E02E82"/>
    <w:rsid w:val="00E04BDA"/>
    <w:rsid w:val="00E1407D"/>
    <w:rsid w:val="00E44EA0"/>
    <w:rsid w:val="00E45182"/>
    <w:rsid w:val="00E8669C"/>
    <w:rsid w:val="00EE2B8B"/>
    <w:rsid w:val="00F15754"/>
    <w:rsid w:val="00F51249"/>
    <w:rsid w:val="00F5394A"/>
    <w:rsid w:val="00F543B7"/>
    <w:rsid w:val="00F72DCA"/>
    <w:rsid w:val="00F83EDD"/>
    <w:rsid w:val="00F87FB8"/>
    <w:rsid w:val="00F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946F7"/>
  <w15:chartTrackingRefBased/>
  <w15:docId w15:val="{86154BFC-917E-2B4E-AE78-4C3AB296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33A6F"/>
    <w:pPr>
      <w:keepNext/>
      <w:outlineLvl w:val="0"/>
    </w:pPr>
    <w:rPr>
      <w:rFonts w:ascii="Arial" w:eastAsia="Times New Roman" w:hAnsi="Arial" w:cs="Arial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C44AFF"/>
    <w:pPr>
      <w:keepNext/>
      <w:outlineLvl w:val="1"/>
    </w:pPr>
    <w:rPr>
      <w:rFonts w:asciiTheme="majorHAnsi" w:eastAsia="Times New Roman" w:hAnsiTheme="majorHAnsi" w:cstheme="majorHAnsi"/>
      <w:b/>
      <w:bCs/>
      <w:color w:val="2E74B5" w:themeColor="accent5" w:themeShade="BF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BC6"/>
  </w:style>
  <w:style w:type="paragraph" w:styleId="Piedepgina">
    <w:name w:val="footer"/>
    <w:basedOn w:val="Normal"/>
    <w:link w:val="Piedepgina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BC6"/>
  </w:style>
  <w:style w:type="character" w:styleId="Nmerodepgina">
    <w:name w:val="page number"/>
    <w:basedOn w:val="Fuentedeprrafopredeter"/>
    <w:uiPriority w:val="99"/>
    <w:rsid w:val="00145BC6"/>
  </w:style>
  <w:style w:type="table" w:styleId="Tablaconcuadrcula">
    <w:name w:val="Table Grid"/>
    <w:basedOn w:val="Tablanormal"/>
    <w:uiPriority w:val="39"/>
    <w:rsid w:val="0058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BD0A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378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780"/>
    <w:rPr>
      <w:rFonts w:ascii="Times New Roman" w:hAnsi="Times New Roman" w:cs="Times New Roman"/>
      <w:sz w:val="18"/>
      <w:szCs w:val="18"/>
    </w:rPr>
  </w:style>
  <w:style w:type="paragraph" w:customStyle="1" w:styleId="Indent1">
    <w:name w:val="Indent1"/>
    <w:basedOn w:val="Normal"/>
    <w:rsid w:val="00F83EDD"/>
    <w:pPr>
      <w:widowControl w:val="0"/>
      <w:tabs>
        <w:tab w:val="num" w:pos="360"/>
      </w:tabs>
      <w:suppressAutoHyphens/>
      <w:spacing w:before="120" w:after="120" w:line="280" w:lineRule="exact"/>
      <w:ind w:left="360" w:hanging="360"/>
      <w:jc w:val="both"/>
    </w:pPr>
    <w:rPr>
      <w:rFonts w:ascii="Arial" w:eastAsia="Times New Roman" w:hAnsi="Arial" w:cs="Times New Roman"/>
      <w:spacing w:val="-3"/>
      <w:sz w:val="20"/>
      <w:szCs w:val="20"/>
      <w:lang w:val="en-US"/>
    </w:rPr>
  </w:style>
  <w:style w:type="numbering" w:customStyle="1" w:styleId="Estilo1">
    <w:name w:val="Estilo1"/>
    <w:uiPriority w:val="99"/>
    <w:rsid w:val="0019068C"/>
    <w:pPr>
      <w:numPr>
        <w:numId w:val="10"/>
      </w:numPr>
    </w:pPr>
  </w:style>
  <w:style w:type="paragraph" w:styleId="Textoindependiente">
    <w:name w:val="Body Text"/>
    <w:basedOn w:val="Normal"/>
    <w:link w:val="TextoindependienteCar"/>
    <w:semiHidden/>
    <w:rsid w:val="00A134A7"/>
    <w:pPr>
      <w:jc w:val="both"/>
    </w:pPr>
    <w:rPr>
      <w:rFonts w:ascii="Arial" w:eastAsia="Times New Roman" w:hAnsi="Arial" w:cs="Times New Roman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134A7"/>
    <w:rPr>
      <w:rFonts w:ascii="Arial" w:eastAsia="Times New Roman" w:hAnsi="Arial" w:cs="Times New Roman"/>
      <w:szCs w:val="20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BC63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rsid w:val="00033A6F"/>
    <w:rPr>
      <w:rFonts w:ascii="Arial" w:eastAsia="Times New Roman" w:hAnsi="Arial" w:cs="Arial"/>
      <w:b/>
      <w:bCs/>
      <w:lang w:eastAsia="es-ES"/>
    </w:rPr>
  </w:style>
  <w:style w:type="character" w:customStyle="1" w:styleId="Ttulo2Car">
    <w:name w:val="Título 2 Car"/>
    <w:basedOn w:val="Fuentedeprrafopredeter"/>
    <w:link w:val="Ttulo2"/>
    <w:rsid w:val="00C44AFF"/>
    <w:rPr>
      <w:rFonts w:asciiTheme="majorHAnsi" w:eastAsia="Times New Roman" w:hAnsiTheme="majorHAnsi" w:cstheme="majorHAnsi"/>
      <w:b/>
      <w:bCs/>
      <w:color w:val="2E74B5" w:themeColor="accent5" w:themeShade="BF"/>
      <w:sz w:val="22"/>
      <w:szCs w:val="2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44AFF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C44AFF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C44A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4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81F95-C95B-4926-B156-BAC43ED2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Andrés Vega Stuardo</dc:creator>
  <cp:keywords/>
  <dc:description/>
  <cp:lastModifiedBy>Dante Nasi</cp:lastModifiedBy>
  <cp:revision>9</cp:revision>
  <dcterms:created xsi:type="dcterms:W3CDTF">2021-10-12T19:09:00Z</dcterms:created>
  <dcterms:modified xsi:type="dcterms:W3CDTF">2021-11-03T14:46:00Z</dcterms:modified>
</cp:coreProperties>
</file>